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0" text:style-name="Internet_20_link" text:visited-style-name="Visited_20_Internet_20_Link">
              <text:span text:style-name="ListLabel_20_28">
                <text:span text:style-name="T8">1 07 - juli 2018</text:span>
              </text:span>
            </text:a>
          </text:p>
        </text:list-item>
        <text:list-item>
          <text:p text:style-name="P2" loext:marker-style-name="T5">
            <text:a xlink:type="simple" xlink:href="#87" text:style-name="Internet_20_link" text:visited-style-name="Visited_20_Internet_20_Link">
              <text:span text:style-name="ListLabel_20_28">
                <text:span text:style-name="T8">2 06 - juni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"/>
        07 - juli 2018
        <text:bookmark-end text:name="9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 - Lijst ingekomen stukken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juli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VRU Bijlage - 
              <text:s/>
              Programmabegroting 2019 en 1e wijziging begroting 2018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Bijlage-Programmabegroting-2019-en-1e-wijziging-begroting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G-01 VRU Bijlage - Jaarstukken 2017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Bijlage-Jaarstukken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G-01 VRU Bijlage - Notitie zienswijzen concept Jaarstukken 2017 VRU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Bijlage-Notitie-zienswijzen-concept-Jaarstukken-2017-VR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G-01 VRU Bijlage - Notitie zienswijzen ontwerp Begroting 2019 VRU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Bijlage-Notitie-zienswijzen-ontwerp-Begroting-2019-VR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G-02 - Plassenschap Loosdrecht e.o. - 1. Deelnemersbrief Gewijz. Gem Reg is minus art.10 lid 4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Plassenschap-Loosdrecht-e-o-1-Deelnemersbrief-Gewijz-Gem-Reg-is-minus-art-10-lid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G-02 - Plassenschap Loosdrecht e.o. - 3. Gem Reg (geconsolideerde versie)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Plassenschap-Loosdrecht-e-o-3-Gem-Reg-geconsolideerde-ver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G-02 - Plassenschap Loosdrecht e.o. - 4. Toelichting Gewijz. Gem Reg is minus art.10 lid 4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Plassenschap-Loosdrecht-e-o-4-Toelichting-Gewijz-Gem-Reg-is-minus-art-10-lid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G-02 - Plassenschap Loosdrecht e.o. - 5. Grenskaart plassengebied - Gewijz. Gem Reg is minus art.10 lid 4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Plassenschap-Loosdrecht-e-o-5-Grenskaart-plassengebied-Gewijz-Gem-Reg-is-minus-art-10-lid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G-02 - Plassenschap Loosdrecht e.o. - 6. Grenskaart landterreinen - Gewijz. Gem Reg is minus art.10 lid 4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Plassenschap-Loosdrecht-e-o-6-Grenskaart-landterreinen-Gewijz-Gem-Reg-is-minus-art-10-lid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G-03 Controleverklaring 2017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Controleverklaring-2017-Recreatieschap-Stichtse-Groenla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G-03 Jaarrekening en –verslag 2017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Jaarrekening-en-verslag-2017-Recreatieschap-Stichtse-Groenlan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G-03 Programmabegroting 2019 Recreatieschap Stichtse Groenlanden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Programmabegroting-2019-Recreatieschap-Stichtse-Groenlan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G-03 Recreatieschap SGL - Aanbiedingsbrief vastgestelde Begroting 2019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Recreatieschap-SGL-Aanbiedingsbrief-vastgestelde-Begrotin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G-03 Recreatieschap SGL - Aanbiedingsbrief vastgestelde jaarrekening- en verslag 2017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Recreatieschap-SGL-Aanbiedingsbrief-vastgestelde-jaarrekening-en-verslag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A-01 Stichting Leven met de aarde - inzetten 
              <text:s/>
              bestemmingsplan om energie-efficiëntie en het bereiken van de SDG's te bewerkstelligen.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ing-Leven-met-de-aarde-inzetten-bestemmingsplan-om-energie-efficientie-en-het-bereiken-van-de-SDG-s-te-bewerkstelli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A-02 Gemeente Bergeijk - Motie vreemd aan de orde van de dag op grond van artikel 29 RvO - Niet boren naar gas.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Bergeijk-Motie-vreemd-aan-de-orde-van-de-dag-op-grond-van-artikel-29-RvO-Niet-boren-naar-ga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A-03 Vereniging van griffiers - Publicatie (Rechts)positie van de Griffie(r) anno 2018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Vereniging-van-griffiers-Publicatie-Rechts-positie-van-de-Griffie-r-anno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A-04 Bijlage- Jaarbericht 2017 Stuurgroep Nationaal Landschap Groene Hart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Jaarbericht-2017-Stuurgroep-Nationaal-Landschap-Groene-Ha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A-04 Stuurgroep Groene Hart - Jaarbericht 2017 Stuurgroep Nationaal Landschap Groene Hart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uurgroep-Groene-Hart-Jaarbericht-2017-Stuurgroep-Nationaal-Landschap-Groene-Ha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A-05 VNG - Ledenbrief Indexering,wijziging,subsidies,bekostiging welzijn en cultuur 2016-2019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VNG-Ledenbrief-Indexering-wijziging-subsidies-bekostiging-welzijn-en-cultuur-2016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A-06 VNG - Ledenbrief - Wijzigingen modelverordeningen gemeentelijke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VNG-Ledenbrief-Wijzigingen-modelverordeningen-gemeentelijke-belast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A-07 VNG - Ledenbrief 
              <text:s/>
              - VNG Model Subsidieregeling gecertificeerde instellingen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VNG-Ledenbrief-VNG-Model-Subsidieregeling-gecertificeerde-instel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A-08 VNG - Ledenbrief 
              <text:s/>
              -Voortgang Klimaatakkoord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VNG-Ledenbrief-Voortgang-Klimaatakko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G-02 - Plassenschap Loosdrecht e.o. - 2. Publicatieblad en intrekken art. 10 lid 4 Gem Reg_Geredigeerd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Plassenschap-Loosdrecht-e-o-2-Publicatieblad-en-intrekken-art-10-lid-4-Gem-Reg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G-01 VRU Vastgestelde jaarrekening en begroting_Geredigeerd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astgestelde-jaarrekening-en-begroting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G-01 VRU Bijlage - Brief gemeenten jaarrekening 2017 en begroting 2019 VRU_Geredigeerd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Bijlage-Brief-gemeenten-jaarrekening-2017-en-begroting-2019-VRU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B-09 Raad van State - Kopie stukken toegevoegd aan procedure beroep Bp Maarsseveenseplassen_Geredigeerd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Raad-van-State-Kopie-stukken-toegevoegd-aan-procedure-beroep-Bp-Maarsseveenseplassen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A-09 Gereformeerde Bijbelstichting - Verspreiden Bijbel in statenvertaling_Geredigeerd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reformeerde-Bijbelstichting-Verspreiden-Bijbel-in-statenvertaling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A-02 Bijlage - Motie vreemd aan de orde van de dag op grond van artikel 29 RvO - Niet boren naar gas._Geredigeerd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Bijlage-Motie-vreemd-aan-de-orde-van-de-dag-op-grond-van-artikel-29-RvO-Niet-boren-naar-ga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H-10 College - Antwoord op brf B-08 (juni) aan A. Bos - Groenonderhoud en leefomgeving Oud-Zuilen - Op Buuren Park - Daalseweg_Geredigeerd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10-College-Antwoord-op-brf-B-08-juni-aan-A-Bos-Groenonderhoud-en-leefomgeving-Oud-Zuilen-Op-Buuren-Park-Daalseweg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H-08 College - Antwoord op brf B-02.a 
              <text:s/>
              (juni 2018) aan wijkcommissie Bisonspoor - 
              <text:s/>
              Reconstructie Kruising Safariweg-Antilopespoor._Geredigeerd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8-College-Antwoord-op-brf-B-02-a-juni-2018-aan-wijkcommissie-Bisonspoor-Reconstructie-Kruising-Safariweg-Antilopespoor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H-07 College - Antwoord op brf B-12 (juni 2018) aan M.S. Noest - 
              <text:s/>
              Reconstructie Kruising Safariweg-Antilopespoor._Geredigeerd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7-College-Antwoord-op-brf-B-12-juni-2018-aan-M-S-Noest-Reconstructie-Kruising-Safariweg-Antilopespoor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H-06 College - Antwoord op brf A-05 (mei 2018) aan Platform arbeidsmarkt Jeugdzorg - 
              <text:s/>
              Aandacht voor werknemers in de Jeugdzorg_Geredigeerd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College-Antwoord-op-brf-A-05-mei-2018-aan-Platform-arbeidsmarkt-Jeugdzorg-Aandacht-voor-werknemers-in-de-Jeugdzorg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H-05 College - Antwoord op 
              <text:s/>
              brf B-13 (juni) aan G.A. Barnstijn inzake Fixi, kan het ook simpeler_Geredigeerd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College-Antwoord-op-brf-B-13-juni-aan-G-A-Barnstijn-inzake-Fixi-kan-het-ook-simpeler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H-01 College (weth. Veneklaas)- reactie op brief over medewerkers jeugdzorg - 20180705_Geredigeerd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weth-Veneklaas-reactie-op-brief-over-medewerkers-jeugdzorg-20180705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"/>
        06 - juni 2018
        <text:bookmark-end text:name="87"/>
      </text:h>
      <text:p text:style-name="P27">
        <draw:frame draw:style-name="fr2" draw:name="Image7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22-08-2019 12:35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A-04 Ondernemersvereniging Stichtse Vecht - Coalitieakkoord Stichtse Vecht 2018 - 2022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Ondernemersvereniging-Stichtse-Vecht-Coalitieakkoord-Stichtse-Vecht-2018-2022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H-01 College - B&amp;amp;W voorstel Verantwoording Fonds Buiten Armen van Ruwiel over 2017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College-B-W-voorstel-Verantwoording-Fonds-Buiten-Armen-van-Ruwiel-over-2017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H-02 College - 
              <text:s/>
              B&amp;amp;W voorstel - Verantwoording van de beheerder van de Stichting L.C. Dudok de Wit's Fonds over 2017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College-B-W-voorstel-Verantwoording-van-de-beheerder-van-de-Stichting-L-C-Dudok-de-Wit-s-Fonds-over-2017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A-06 Bijlage Inspiratiedocument Klimaatbestendige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Bijlage-Inspiratiedocument-Klimaatbestendige-provincie-Utrecht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Gemeente Cranendonck - Motie kinderpardon aangenomen in gemeenteraad Cranendonck op 22 mei 2018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-Cranendonck-Motie-kinderpardon-aangenomen-in-gemeenteraad-Cranendonck-op-22-mei-2018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Bijlage Wereldmilieudag 2018 in de praktijk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Bijlage-Wereldmilieudag-2018-in-de-praktijk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A-08 Stichting leven met de aarde - Wereldmilieudag en burgerschapslessen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Stichting-leven-met-de-aarde-Wereldmilieudag-en-burgerschapsless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A-09 Woningbouwvereniging Vecht en Omstreken - Getekende jaarstukken 2017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Woningbouwvereniging-Vecht-en-Omstreken-Getekende-jaarstukken-2017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A-10 Stuurgroep Naasten in Beeld - Preventie sociaal domein, naastenbeleid, jeugdbeleid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Stuurgroep-Naasten-in-Beeld-Preventie-sociaal-domein-naastenbeleid-jeugdbelei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NVRD - Bestuurlijke aandachtspunten NVRD 2018
              <text:span text:style-name="T3"/>
            </text:p>
            <text:p text:style-name="P7"/>
          </table:table-cell>
          <table:table-cell table:style-name="Table6.A2" office:value-type="string">
            <text:p text:style-name="P8">12-06-2018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NVRD-Bestuurlijke-aandachtspunten-NVRD-2018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B-06 - Stichting Visitatie Woningcorporaties Nederland (SVWN) - Informatie Visitatie woningcorporaties
              <text:span text:style-name="T3"/>
            </text:p>
            <text:p text:style-name="P7"/>
          </table:table-cell>
          <table:table-cell table:style-name="Table6.A2" office:value-type="string">
            <text:p text:style-name="P8">13-06-2018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Stichting-Visitatie-Woningcorporaties-Nederland-SVWN-Informatie-Visitatie-woningcorporati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B-11 - De heer N.P.A. Bos - E-mail + Bijlage - Uitrol Vitens Smart watermeter - 20180615
              <text:span text:style-name="T3"/>
            </text:p>
            <text:p text:style-name="P7"/>
          </table:table-cell>
          <table:table-cell table:style-name="Table6.A2" office:value-type="string">
            <text:p text:style-name="P8">15-06-2018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11-De-heer-N-P-A-Bos-E-mail-Bijlage-Uitrol-Vitens-Smart-watermeter-20180615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C-05 - N.P.A. Bos - E-mail + (annonieme) Zienswijze d.d. 20180531 - 2e ontwerpplan Hondenpension
              <text:span text:style-name="T3"/>
            </text:p>
            <text:p text:style-name="P7"/>
          </table:table-cell>
          <table:table-cell table:style-name="Table6.A2" office:value-type="string">
            <text:p text:style-name="P8">20-06-2018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5-N-P-A-Bos-E-mail-annonieme-Zienswijze-d-d-20180531-2e-ontwerpplan-Hondenpensio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B-14 - Woningbouwvereniging Vecht en Omstreken - E-mail + Bijl. - Koers 2018-2023 via Route '23 - 201890621
              <text:span text:style-name="T3"/>
            </text:p>
            <text:p text:style-name="P7"/>
          </table:table-cell>
          <table:table-cell table:style-name="Table6.A2" office:value-type="string">
            <text:p text:style-name="P8">21-06-2018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14-Woningbouwvereniging-Vecht-en-Omstreken-E-mail-Bijl-Koers-2018-2023-via-Route-23-20189062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A-15 Woningbouwvereniging Vecht en Omstreken - Koers 2018 - 2023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22-06-2018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5-Woningbouwvereniging-Vecht-en-Omstreken-Koers-2018-202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A-16 VNG Bijlage - startpublicatie Om over na te denken
              <text:span text:style-name="T3"/>
            </text:p>
            <text:p text:style-name="P7"/>
          </table:table-cell>
          <table:table-cell table:style-name="Table6.A2" office:value-type="string">
            <text:p text:style-name="P8">03-07-2018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6-VNG-Bijlage-startpublicatie-Om-over-na-te-denk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B-02 a. Wijkcommissie Bisonspoor ism Seniorenraad - Ambitiedocument 20180604
              <text:span text:style-name="T3"/>
            </text:p>
            <text:p text:style-name="P7"/>
          </table:table-cell>
          <table:table-cell table:style-name="Table6.A2" office:value-type="string">
            <text:p text:style-name="P8">12-07-2018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a-Wijkcommissie-Bisonspoor-ism-Seniorenraad-Ambitiedocument-2018060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i - Lijst ingekomen stukken juni 2018
              <text:span text:style-name="T3"/>
            </text:p>
            <text:p text:style-name="P7"/>
          </table:table-cell>
          <table:table-cell table:style-name="Table6.A2" office:value-type="string">
            <text:p text:style-name="P8">12-07-2018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i-Lijst-ingekomen-stukken-juni-2018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B-02 b. Seniorenraad Stichtse Vecht (e-mail + Bijl.) - Zorgvoorzieningen Bisonspoor (Maarssenbroek) - 20180608_Geredigeerd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b-Seniorenraad-Stichtse-Vecht-e-mail-Bijl-Zorgvoorzieningen-Bisonspoor-Maarssenbroek-20180608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A-16 VNG - Startpublicatie Meerjarenvisie_Geredigeerd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6-VNG-Startpublicatie-Meerjarenvisie-Geredigeer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A-14 VNG - Ledenbrief publicatie moties ALV 27 juni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4-VNG-Ledenbrief-publicatie-moties-ALV-27-juni-2018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A-13 Rhenens Belang - Motie vreemd van de agenda - Jaarrekening_GR_AVU_Geredigeerd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Rhenens-Belang-Motie-vreemd-van-de-agenda-Jaarrekening-GR-AVU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A-07 Bijlage Getekende motie kinderpardon - aangenomen_Geredigeerd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Bijlage-Getekende-motie-kinderpardon-aangenomen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A-06 Natuur en Milieufederatie Utrecht - Brief inspiratiedocument aan raadsleden_Geredigeerd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Natuur-en-Milieufederatie-Utrecht-Brief-inspiratiedocument-aan-raadsleden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C-04 F. Krimpenfort - Zienswijze 2e ontwerpplan Hondenpension straatweg 188_Geredigeerd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4-F-Krimpenfort-Zienswijze-2e-ontwerpplan-Hondenpension-straatweg-188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C-03 J.M. van de Vooren MSc MA - Zienswijze 2e ontwerpplan Hondenpension straatweg 188_Geredigeerd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3-J-M-van-de-Vooren-MSc-MA-Zienswijze-2e-ontwerpplan-Hondenpension-straatweg-188-Geredigeer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C-02 Diverse indieners - Zienswijzen 2e ontwerpplan Hondenpension straatweg 188_Geredigeerd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2-Diverse-indieners-Zienswijzen-2e-ontwerpplan-Hondenpension-straatweg-188-Geredigeer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C-01 K. Beekhuis - Zienswijze Bp Straatweg 66 Breukelen_Geredigeerd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K-Beekhuis-Zienswijze-Bp-Straatweg-66-Breukelen-Geredigeer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B-18 Continentie Stichting NL - Aantal openbare toiletvoorzieningen in onze gemeente_Geredigeerd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18-Continentie-Stichting-NL-Aantal-openbare-toiletvoorzieningen-in-onze-gemeente-Geredigee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B-10 Raad van State - Kopie toegevoegde stukken procedure voorlopige voorzieningen Bp Maarseveenseplassen e.o._Geredigeerd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10-Raad-van-State-Kopie-toegevoegde-stukken-procedure-voorlopige-voorzieningen-Bp-Maarseveenseplassen-e-o-Geredigeerd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B-09 Raad van State - Kopie toegevoegde stukken beroepsprocedure Bp Maarseveenseplassen e.o._Geredigeerd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30-06-2018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9-Raad-van-State-Kopie-toegevoegde-stukken-beroepsprocedure-Bp-Maarseveenseplassen-e-o-Geredigeer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38" meta:object-count="0" meta:page-count="9" meta:paragraph-count="437" meta:word-count="1268" meta:character-count="8270" meta:non-whitespace-character-count="7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