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5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14" text:style-name="Internet_20_link" text:visited-style-name="Visited_20_Internet_20_Link">
              <text:span text:style-name="ListLabel_20_28">
                <text:span text:style-name="T8">1 10. oktober 2024 - raad 17 december 2024</text:span>
              </text:span>
            </text:a>
          </text:p>
        </text:list-item>
        <text:list-item>
          <text:p text:style-name="P2" loext:marker-style-name="T5">
            <text:a xlink:type="simple" xlink:href="#312" text:style-name="Internet_20_link" text:visited-style-name="Visited_20_Internet_20_Link">
              <text:span text:style-name="ListLabel_20_28">
                <text:span text:style-name="T8">2 10. oktober - raad 19 november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4"/>
        10. oktober 2024 - raad 17 december 2024
        <text:bookmark-end text:name="31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05-12-2024 15:56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G-A-01 update vorming 1 omgevingsdienst oktober - RUD en ODRU
              <text:span text:style-name="T3"/>
            </text:p>
            <text:p text:style-name="P7"/>
          </table:table-cell>
          <table:table-cell table:style-name="Table4.A2" office:value-type="string">
            <text:p text:style-name="P8">30-10-2024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update-vorming-1-omgevingsdienst-oktober-RUD-en-ODR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Ondertekening Bibliotheekconvenant - Bibliotheek Angstel,Vecht en Venen
              <text:span text:style-name="T3"/>
            </text:p>
            <text:p text:style-name="P7"/>
          </table:table-cell>
          <table:table-cell table:style-name="Table4.A2" office:value-type="string">
            <text:p text:style-name="P8">01-11-2024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Ondertekening-Bibliotheekconvenant-Bibliotheek-Angstel-Vecht-en-Ve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A- 02 - Brf Inspectie van het Onderwijs - Uitkomst risicoanalyse onderwijsachterstandenbeleid (LEA - vve)_Geredigeerd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01-11-2024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Brf-Inspectie-van-het-Onderwijs-Uitkomst-risicoanalyse-onderwijsachterstandenbeleid-LEA-vve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A-03 Bijlage CO2 is verantwoordelijk voor de klimaatverandering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04-11-2024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2,59 MB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Bijlage-CO2-is-verantwoordelijk-voor-de-klimaatverand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A-04 Parkmanagement Lage Weide - brief stay in touch Lage Weide - 20241109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Parkmanagement-Lage-Weide-brief-stay-in-touch-Lage-Weide-2024110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Lijst ingekomen stukken oktober 2024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oktober-2024-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2"/>
        10. oktober - raad 19 november 2024
        <text:bookmark-end text:name="312"/>
      </text:h>
      <text:p text:style-name="P27">
        <draw:frame draw:style-name="fr2" draw:name="Image1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18-11-2024 12:56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F-01 College van B&amp;amp;W - Asielopgave Spreidingswet_Geredigeerd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01-10-2024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College-van-B-W-Asielopgave-Spreidingswet-Geredigeer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Provincie Utrecht - publicatie van de kennisgeving en de start van het participatieproces voor de netversterking Utrecht Noord - 20241003 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04-10-2024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Provincie-Utrecht-publicatie-van-de-kennisgeving-en-de-start-van-het-participatieproces-voor-de-netversterking-Utrecht-Noord-20241003-Geredigeer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A-01 Het vergeten kind - Begrotingsdebat 2025_ wat kost een kleinschalig aandachtsvol (t)huis - 20241002
              <text:span text:style-name="T3"/>
            </text:p>
            <text:p text:style-name="P7"/>
          </table:table-cell>
          <table:table-cell table:style-name="Table6.A2" office:value-type="string">
            <text:p text:style-name="P8">04-10-2024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Het-vergeten-kind-Begrotingsdebat-2025-wat-kost-een-kleinschalig-aandachtsvol-t-huis-20241002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A-09 Het Armoedefonds - Toenemende druk op armoedehulporganisaties - 20241014
              <text:span text:style-name="T3"/>
            </text:p>
            <text:p text:style-name="P7"/>
          </table:table-cell>
          <table:table-cell table:style-name="Table6.A2" office:value-type="string">
            <text:p text:style-name="P8">14-10-2024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9-Het-Armoedefonds-Toenemende-druk-op-armoedehulporganisaties-20241014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A-05 VNG - lbr_24_037_gewijzigde_model_verhuurverordening_vanwege_wet_betaalbare_huur - 20241014_Geredigeerd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14-10-2024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VNG-lbr-24-037-gewijzigde-model-verhuurverordening-vanwege-wet-betaalbare-huur-20241014-Geredigeer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A-06 VNG - Bijzondere ledenbrief_ Rijksbegroting 2025 en de gevolgen voor gemeenten - 20241014
              <text:span text:style-name="T3"/>
            </text:p>
            <text:p text:style-name="P7"/>
          </table:table-cell>
          <table:table-cell table:style-name="Table6.A2" office:value-type="string">
            <text:p text:style-name="P8">14-10-2024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544,79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6-VNG-Bijzondere-ledenbrief-Rijksbegroting-2025-en-de-gevolgen-voor-gemeenten-20241014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A-07 VNG - lnr 24_038 actuele-situatie-asiel-en-migratie - 20241014_Geredigeerd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14-10-2024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7-VNG-lnr-24-038-actuele-situatie-asiel-en-migratie-20241014-Geredigeer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A-08 VNG - Lbr 24_039 Geactualiseerd VNG Model Algemene Inkoopvoorwaarden voor - 20241014_Geredigeerd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14-10-2024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8-VNG-Lbr-24-039-Geactualiseerd-VNG-Model-Algemene-Inkoopvoorwaarden-voor-20241014-Geredigee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A-10 VNG - Lbr24_040 MijnServices met Omnichannel en inwerkingtreden Wmebv - 20241024_Geredigeerd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24-10-2024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0-VNG-Lbr24-040-MijnServices-met-Omnichannel-en-inwerkingtreden-Wmebv-20241024-Geredigeer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A-11 VNG - Lbr 24_041 Verstrekken contactgegevens voor de Wet tijdelijke regeling alleenverdienersproblematiek - 20241024_Geredigeerd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24-10-2024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1-VNG-Lbr-24-041-Verstrekken-contactgegevens-voor-de-Wet-tijdelijke-regeling-alleenverdienersproblematiek-20241024-Geredigeer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A-12 Bibliotheek Angstel, Vecht en Venen en Bibliotheek Het Groene Hart - Fuseren bibliotheken - 20241023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24-10-2024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2-Bibliotheek-Angstel-Vecht-en-Venen-en-Bibliotheek-Het-Groene-Hart-Fuseren-bibliotheken-2024102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G-A-01 Recreatieschap Stichtse Groenlanden - Financiële stukken en aanbiedingsbrief Recreatieschap Stichtse Groenlanden - 20241024 (inc bijlagen)_Geredigeerd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24-10-2024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6,42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1-Recreatieschap-Stichtse-Groenlanden-Financiele-stukken-en-aanbiedingsbrief-Recreatieschap-Stichtse-Groenlanden-20241024-inc-bijlagen-Geredigeer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G-B-02 ODrU - mogelijkheid tot reageren op (ontwerp) Kadernota 2026 (incl. uurtarief 2025) in bijzondere omstandigheid - 20241007_Geredigeerd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24-10-2024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B-02-ODrU-mogelijkheid-tot-reageren-op-ontwerp-Kadernota-2026-incl-uurtarief-2025-in-bijzondere-omstandigheid-20241007-Geredigeer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D-01 Dorpsraad_Vereniging Vechtoevers - Concept Horecanota 2025-2030 - 20241003
              <text:span text:style-name="T3"/>
            </text:p>
            <text:p text:style-name="P7"/>
          </table:table-cell>
          <table:table-cell table:style-name="Table6.A2" office:value-type="string">
            <text:p text:style-name="P8">18-11-2024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D-01-Dorpsraad-Vereniging-Vechtoevers-Concept-Horecanota-2025-2030-2024100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Lijst ingekomen stukken oktober 2024
              <text:span text:style-name="T3"/>
            </text:p>
            <text:p text:style-name="P7"/>
          </table:table-cell>
          <table:table-cell table:style-name="Table6.A2" office:value-type="string">
            <text:p text:style-name="P8">18-11-2024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oktober-2024-9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46" meta:object-count="0" meta:page-count="4" meta:paragraph-count="161" meta:word-count="459" meta:character-count="3142" meta:non-whitespace-character-count="2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