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
                  1 2. 
                  <text:s/>
                  Februari 2024 - Raad 9 april 2024
                </text:span>
              </text:span>
            </text:a>
          </text:p>
        </text:list-item>
        <text:list-item>
          <text:p text:style-name="P2">
            <text:a xlink:type="simple" xlink:href="#295" text:style-name="Internet_20_link" text:visited-style-name="Visited_20_Internet_20_Link">
              <text:span text:style-name="ListLabel_20_28">
                <text:span text:style-name="T8">2 2. februari 2024 - Raad 5 maart 2024</text:span>
              </text:span>
            </text:a>
          </text:p>
        </text:list-item>
        <text:list-item>
          <text:p text:style-name="P2" loext:marker-style-name="T5">
            <text:a xlink:type="simple" xlink:href="#293" text:style-name="Internet_20_link" text:visited-style-name="Visited_20_Internet_20_Link">
              <text:span text:style-name="ListLabel_20_28">
                <text:span text:style-name="T8">3 1. januari 2024 - Raad 5 maart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2. 
        <text:s/>
        Februari 2024 - Raad 9 april 2024
        <text:bookmark-end text:name="29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28-03-2024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A-01 - Inwoner - Gemeentelijke intentieverklaring OER A2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Gemeentelijke-intentieverklaring-OER-A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A-02- Inwoner - bericht Fietsstraatcommissie Zandpad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Inwoner-bericht-Fietsstraatcommissie-Zand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De Vereniging de Heerlijkheid van de Tien Hoven - kopie Zienswijze - H10H - Herijking RES U16 - 20240224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e-Vereniging-de-Heerlijkheid-van-de-Tien-Hoven-kopie-Zienswijze-H10H-Herijking-RES-U16-202402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Nationale Ombudsman - Rapport Hoe eerder, hoe beter - 20240228_Geredigeerd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ionale-Ombudsman-Rapport-Hoe-eerder-hoe-beter-20240228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4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Vereniging voor Plaatselijke Politieke Groeperingen (VPPG) - inzake (lokale) Politieke Partijen - 20240228_Geredigeerd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ereniging-voor-Plaatselijke-Politieke-Groeperingen-VPPG-inzake-lokale-Politieke-Partijen-20240228-Geredigee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5"/>
        2. februari 2024 - Raad 5 maart 2024
        <text:bookmark-end text:name="295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14-02-2024 12:54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Rekenkamer - Verslag 2023-Jaarplan 2024 def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01-02-2024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Rekenkamer-Verslag-2023-Jaarplan-2024-def-2024020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VNG - Ledenbrief 24-004
              <text:span text:style-name="T3"/>
            </text:p>
            <text:p text:style-name="P7"/>
          </table:table-cell>
          <table:table-cell table:style-name="Table6.A2" office:value-type="string">
            <text:p text:style-name="P8">09-02-2024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edenbrief-24-00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Gemeente Someren - Motie Gelijke subsidieregeling voor landelijke en lokale partijen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Someren-Motie-Gelijke-subsidieregeling-voor-landelijke-en-lokale-partijen-2024021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VNG - Ledenbrief 24-002 IPO en UvW aan de informateur - 20240214_Geredigeerd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edenbrief-24-002-IPO-en-UvW-aan-de-informateur-20240214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A-06 - VNG - Lbr 24-003 Spreidingswet en Oekraïne-opvang - 20240214_Geredigeerd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4-003-Spreidingswet-en-Oekraine-opvang-20240214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Inwoner - Fietsbrug ARK bij Nieuwer ter Aa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Fietsbrug-ARK-bij-Nieuwer-ter-Aa-2024021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F-01-1 Rapportage Termijnagenda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Rapportage-Termijnagend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F-01-2 Rapportage Moties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Rapportage-Motie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F-01-3 Rapportage Toezeggingen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Rapportage-Toezegg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Provincie Utrecht - Impressie informatie en inspiratiemarkt Fairtrade en Global Goals 26 januari 2024 - 20240213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Provincie-Utrecht-Impressie-informatie-en-inspiratiemarkt-Fairtrade-en-Global-Goals-26-januari-2024-2024021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februari-2024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"/>
        1. januari 2024 - Raad 5 maart 2024
        <text:bookmark-end text:name="293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20-02-2024 11:45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8.A2" office:value-type="string">
            <text:p text:style-name="P8">22-01-2024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Diverse-inwoners-Verzoek-regelmatig-geinformeerd-te-worden-over-vierde-aanvliegroute-Schiphol-202401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Stichting Het Vergeten Kind - Week van het Vergeten Kind - 20240124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Stichting-Het-Vergeten-Kind-Week-van-het-Vergeten-Kind-202401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Rekenkamer - Reglement van Orde en Onderzoeksprotocol - 20240124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Rekenkamer-Reglement-van-Orde-en-Onderzoeksprotocol-202401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G-D-01 AVU - Raadsbrief begrotingswijziging 2024
              <text:span text:style-name="T3"/>
            </text:p>
            <text:p text:style-name="P7"/>
          </table:table-cell>
          <table:table-cell table:style-name="Table8.A2" office:value-type="string">
            <text:p text:style-name="P8">30-01-2024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AVU-Raadsbrief-begrotingswijzig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A-03 Raden in Verzet _ Voorbeeldmotie 'Zonder geld geen gemeenten' oproep informateur en onderhandelende partijen
              <text:span text:style-name="T3"/>
            </text:p>
            <text:p text:style-name="P7"/>
          </table:table-cell>
          <table:table-cell table:style-name="Table8.A2" office:value-type="string">
            <text:p text:style-name="P8">30-01-2024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Raden-in-Verzet-Voorbeeldmotie-Zonder-geld-geen-gemeenten-oproep-informateur-en-onderhandelende-partij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D-01 Vereniging Nieuwersluis Bestaat - zienswijze betreffende Bestemmingsplan Nieuwersluis - 20240130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Vereniging-Nieuwersluis-Bestaat-zienswijze-betreffende-Bestemmingsplan-Nieuwersluis-202401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B-01 Provincie Utrecht -Uitnodiging ontwerpinpassingsplan Uitbreiding transformatorstation Breukelen Kortrijk 380-150 kV - 20240130_Geredigeerd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Provincie-Utrecht-Uitnodiging-ontwerpinpassingsplan-Uitbreiding-transformatorstation-Breukelen-Kortrijk-380-150-kV-20240130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D-02 Industrievereniging Lage Weide - Zienswijze Industrievereniging Lage Weide - Voorontwerp bestemmingsplan Ruimtekwartier - 20240131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Industrievereniging-Lage-Weide-Zienswijze-Industrievereniging-Lage-Weide-Voorontwerp-bestemmingsplan-Ruimtekwartier-202401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F-01 College van B&amp;amp;W Interim Controle accountant 2023 (Boardletter 2023) - 20240116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Interim-Controle-accountant-2023-Boardletter-2023-202401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F-01 Bijlage - Boardletter 2023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Bijlage-Boardlett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F-01 Bijlage - Advies Auditcommissie interim controle 2023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Bijlage-Advies-Auditcommissie-interim-control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A-04 Inwoner - Participatie Heul experiment - 20240131
              <text:span text:style-name="T3"/>
            </text:p>
            <text:p text:style-name="P7"/>
          </table:table-cell>
          <table:table-cell table:style-name="Table8.A2" office:value-type="string">
            <text:p text:style-name="P8">01-02-2024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Inwoner-Participatie-Heul-experiment-2024013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anuari-2024-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5" meta:object-count="0" meta:page-count="5" meta:paragraph-count="229" meta:word-count="602" meta:character-count="3833" meta:non-whitespace-character-count="3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