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3" text:style-name="Internet_20_link" text:visited-style-name="Visited_20_Internet_20_Link">
              <text:span text:style-name="ListLabel_20_28">
                <text:span text:style-name="T8">1 03. maart 2021 - Raad 30 maart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3"/>
        03. maart 2021 - Raad 30 maart 2021
        <text:bookmark-end text:name="1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22-11-2021 09:43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G-01 Recreatie Midden Nederland - Vastgestelde kadernota 2022 Plassenschap Loosdrecht en nota van antwoord - 20210301_Geredigeerd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01-03-2021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Recreatie-Midden-Nederland-Vastgestelde-kadernota-2022-Plassenschap-Loosdrecht-en-nota-van-antwoord-20210301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G-02 Recreatie Midden Nederland - Uitgangspunten begroting 2022 Stichtse Groenlanden - 20210303_Geredigeerd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2-Recreatie-Midden-Nederland-Uitgangspunten-begroting-2022-Stichtse-Groenlanden-2021030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G-03 Recreatie Midden Nederland - Voortgang van de toekomstige samenwerking van de recreatieschappen -20210303
              <text:span text:style-name="T3"/>
            </text:p>
            <text:p text:style-name="P7"/>
          </table:table-cell>
          <table:table-cell table:style-name="Table4.A2" office:value-type="string">
            <text:p text:style-name="P8">03-03-2021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3-Recreatie-Midden-Nederland-Voortgang-van-de-toekomstige-samenwerking-van-de-recreatieschappen-2021030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A-02 VNG - Lbr. 21_014 - Opensteling vacatures in VNG bestuur en commissies - 20210305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VNG-Lbr-21-014-Opensteling-vacatures-in-VNG-bestuur-en-commissies-202103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A-01 Provincie Utrecht - Afschrift toezichtbrief Omgevingsrecht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05-03-2021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Provincie-Utrecht-Afschrift-toezichtbrief-Omgevingsrecht-202003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F-01 College van B&amp;amp;W - Veiligheidseffectrapportage 2020
              <text:span text:style-name="T3"/>
            </text:p>
            <text:p text:style-name="P7"/>
          </table:table-cell>
          <table:table-cell table:style-name="Table4.A2" office:value-type="string">
            <text:p text:style-name="P8">09-03-2021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1-College-van-B-W-Veiligheidseffectrapportage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A-03 VNG - Lbr. 21-016 - Standaardverklaring per 1-4-2021 API-standaarden voor zaakgericht werken -20210309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VNG-Lbr-21-016-Standaardverklaring-per-1-4-2021-API-standaarden-voor-zaakgericht-werken-202103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A-04 Rechtbank Midden-Nederland - 
              <text:s/>
              gemeenteraad aangemerkt als belanghebbende - 20210126_Geredigeerd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10-03-2021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Rechtbank-Midden-Nederland-gemeenteraad-aangemerkt-als-belanghebbende-20210126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F-02 College van B&amp;amp;W - Memo Stand Herijking Gemeentefonds februari 2021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2-College-van-B-W-Memo-Stand-Herijking-Gemeentefonds-februari-2021-bijl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A-06 VNG - Lbr. 21_018 - Nieuwsledenbrief coronacrisis nr. 27 - 20210312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VNG-Lbr-21-018-Nieuwsledenbrief-coronacrisis-nr-27-202103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F-04 College van B&amp;amp;W - Huisvesting ICSV n.a.v. bericht 12-3-2021 - 20210309_Geredigeerd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12-03-2021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1.021,86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4-College-van-B-W-Huisvesting-ICSV-n-a-v-bericht-12-3-2021-20210309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A-07 VNG - Lbr. 21_019 - Arbitrage over tekorten jeugdzorg - 20210312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12-03-2021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Lbr-21-019-Arbitrage-over-tekorten-jeugdzorg-202103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F-06 College van B&amp;amp;W - Reactie brief B-02 - 20210315
              <text:span text:style-name="T3"/>
            </text:p>
            <text:p text:style-name="P7"/>
          </table:table-cell>
          <table:table-cell table:style-name="Table4.A2" office:value-type="string">
            <text:p text:style-name="P8">16-03-2021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6-College-van-B-W-Reactie-brief-B-02-202103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A-08 Beroeps Organisatie kunstenaars BOK - Geld dat is bedoeld voor kunst en cultuur -20210301
              <text:span text:style-name="T3"/>
            </text:p>
            <text:p text:style-name="P7"/>
          </table:table-cell>
          <table:table-cell table:style-name="Table4.A2" office:value-type="string">
            <text:p text:style-name="P8">16-03-2021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Beroeps-Organisatie-kunstenaars-BOK-Geld-dat-is-bedoeld-voor-kunst-en-cultuur-202103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F-07 College van B&amp;amp;W - reactie Ruimtelijke Strategie Utrecht 2040 - 20210317_Geredigeerd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17-03-2021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7-College-van-B-W-reactie-Ruimtelijke-Strategie-Utrecht-2040-20210317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F-08 College van B&amp;amp;W - reactie op IRP U10 - 20210317_Geredigeerd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17-03-2021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8-College-van-B-W-reactie-op-IRP-U10-20210317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A-10 Vereniging Eigen Huis - VEH - Betrek bewoners bij de RES -20210318_Geredigeerd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18-03-2021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0-Vereniging-Eigen-Huis-VEH-Betrek-bewoners-bij-de-RES-20210318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A-11 Gemeente Ronde Venen - 
              <text:s/>
              College van gemeente De Ronde Venen legt voorstel zoekgebieden voor aan de raad -20210318
              <text:span text:style-name="T3"/>
            </text:p>
            <text:p text:style-name="P7"/>
          </table:table-cell>
          <table:table-cell table:style-name="Table4.A2" office:value-type="string">
            <text:p text:style-name="P8">18-03-2021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Gemeente-Ronde-Venen-College-van-gemeente-De-Ronde-Venen-legt-voorstel-zoekgebieden-voor-aan-de-raad-202103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B-01 Inwoners - Onrust bewoners over bouw pand Laan van zuilenveld -20210308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1-Inwoners-Onrust-bewoners-over-bouw-pand-Laan-van-zuilenveld-20210308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C-03 Brief Bewonersvereniging Maarsseveen Molenpolder Herenweg - Werkzaamheden Herenweg-Gageldijk - 20210315_Geredigeerd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02-04-2021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3-Brief-Bewonersvereniging-Maarsseveen-Molenpolder-Herenweg-Werkzaamheden-Herenweg-Gageldijk-20210315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Lijst ingekomen stukken maart 2021
              <text:span text:style-name="T3"/>
            </text:p>
            <text:p text:style-name="P7"/>
          </table:table-cell>
          <table:table-cell table:style-name="Table4.A2" office:value-type="string">
            <text:p text:style-name="P8">02-04-2021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maart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F-05 College van B&amp;amp;W - Huisvesting ICSV n.a.v. bericht 1-2-2021 - 20210309_Geredigeerd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22-11-2021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5-College-van-B-W-Huisvesting-ICSV-n-a-v-bericht-1-2-2021-20210309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7" meta:object-count="0" meta:page-count="4" meta:paragraph-count="153" meta:word-count="450" meta:character-count="2919" meta:non-whitespace-character-count="2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