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0" text:style-name="Internet_20_link" text:visited-style-name="Visited_20_Internet_20_Link">
              <text:span text:style-name="ListLabel_20_28">
                <text:span text:style-name="T8">1 04. april 2021 - Raad 11 mei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0"/>
        04. april 2021 - Raad 11 mei 2021
        <text:bookmark-end text:name="1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30-04-2021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A-02 Raden_in_Verzet - Voortgangsnotitie - 20210407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Raden-in-Verzet-Voortgangsnotitie-202104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F-01 College van B&amp;amp;W - Reactie op brief Bewonersvereniging Maarsseveen Molenpolder dd 14-3-2021 inzake informatievezoek werkzaamheden Gageldijk-Herenweg -20210406
              <text:span text:style-name="T3"/>
            </text:p>
            <text:p text:style-name="P7"/>
          </table:table-cell>
          <table:table-cell table:style-name="Table4.A2" office:value-type="string">
            <text:p text:style-name="P8">08-04-2021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1-College-van-B-W-Reactie-op-brief-Bewonersvereniging-Maarsseveen-Molenpolder-dd-14-3-2021-inzake-informatievezoek-werkzaamheden-Gageldijk-Herenweg-202104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C-02 Diverse bewoners Sluysoort Maarssen - Bp Oostwaard 9 te Maarssen -20210406_Geredigeerd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26-04-2021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2-Diverse-bewoners-Sluysoort-Maarssen-Bp-Oostwaard-9-te-Maarssen-20210406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A-09 Noaberkracht - Ondersteuning motie borstonderzoek gemeente Dinkelland - 20210401_Geredigeerd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Noaberkracht-Ondersteuning-motie-borstonderzoek-gemeente-Dinkelland-20210401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A-10 Wijkcommissie Zogwetering Dichters en Lanen - Uitspraak RvS inzake evenemententerrein Goudestein - 20210124_Geredigeerd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0-Wijkcommissie-Zogwetering-Dichters-en-Lanen-Uitspraak-RvS-inzake-evenemententerrein-Goudestein-20210124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A-11 Vechtplassencommissie - Uitspraak RvS inzake evenemententerrein Goudestein - 20210115_Geredigeerd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Vechtplassencommissie-Uitspraak-RvS-inzake-evenemententerrein-Goudestein-20210115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A-12 VNG - Ledenbrief - Vernieuwing Antenneconvenant -20210419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VNG-Ledenbrief-Vernieuwing-Antenneconvenant-202104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A-13 Provincie Utrecht - Afschrift toezichtbrief huisvesting vergunninghouders 2e helft 2020 -20210416_Geredigeerd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Provincie-Utrecht-Afschrift-toezichtbrief-huisvesting-vergunninghouders-2e-helft-2020-20210416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A-16 Stichting Nederlandse Haarden- en Kachelbranche - rapport basis voor beleid houtstook en luchtkwaliteit - 20210423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6-Stichting-Nederlandse-Haarden-en-Kachelbranche-rapport-basis-voor-beleid-houtstook-en-luchtkwaliteit-202104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A-17 Bureau Objectief - Landelijk onderzoek naar de naleving van de leeftijdsgrens bij alcohol- en tabaksverkoop - 20210423_Geredigeerd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7-Bureau-Objectief-Landelijk-onderzoek-naar-de-naleving-van-de-leeftijdsgrens-bij-alcohol-en-tabaksverkoop-20210423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A-18 VNG - Ledenbrief - Compensatie tekorten Jeugdzorg - 20210423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8-VNG-Ledenbrief-Compensatie-tekorten-Jeugdzorg-202104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A-19 Leven met de Aarde - Wereld Aarde dag in uw gemeente - 20210422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9-Leven-met-de-Aarde-Wereld-Aarde-dag-in-uw-gemeente-202104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A-20 Motie Lokaal PeelMaas - Vreemd aan de orde van de Dag - Borstonderzoek Vrouwen (aangenomen) - 20210426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0-Motie-Lokaal-PeelMaas-Vreemd-aan-de-orde-van-de-Dag-Borstonderzoek-Vrouwen-aangenomen-202104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A-21 VNG Raadsledennieuwsbrief - april (online bijeenkomsten en nieuws over o.a. raadsakkoorden, herijking gemeentefonds, Omgevingswet, integriteit) - 20210430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1-VNG-Raadsledennieuwsbrief-april-online-bijeenkomsten-en-nieuws-over-o-a-raadsakkoorden-herijking-gemeentefonds-Omgevingswet-integriteit-202104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A-04 WerkwIJSS - Statutenwijziging 2021_WerkwIJSS Schoon - 20210414_Geredigeerd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WerkwIJSS-Statutenwijziging-2021-WerkwIJSS-Schoon-20210414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A-05 VNG - Lezersonderzoek van VNG Magazine - 20210414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VNG-Lezersonderzoek-van-VNG-Magazine-202104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A-06 VNG - Nieuwsledenbrief coronacrisis nr. 29 -20210415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VNG-Nieuwsledenbrief-coronacrisis-nr-29-202104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A-07 VNG - Ledenbrief - Aanjaagteam Digitale toegankelijkheid -20210415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Ledenbrief-Aanjaagteam-Digitale-toegankelijkheid-202104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A-08 Beroeps Organisatie Kunstenaars BOK - Motie vreemd aan de orde van de dag Steun aan de makers -20210406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Beroeps-Organisatie-Kunstenaars-BOK-Motie-vreemd-aan-de-orde-van-de-dag-Steun-aan-de-makers-202104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G-A-02 Provincie Utrecht - Toekomstige samenwerking Plassenschap Loosdrecht + bijlagen -20210413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2-Provincie-Utrecht-Toekomstige-samenwerking-Plassenschap-Loosdrecht-bijlagen-202104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G-D-03 ODRU - Verzoek om zienswijze eerste (ontwerp) Begrotingswijziging 2021 en (ontwerp) Begroting 2022 van de ODRU -20210412_Geredigeerd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D-03-ODRU-Verzoek-om-zienswijze-eerste-ontwerp-Begrotingswijziging-2021-en-ontwerp-Begroting-2022-van-de-ODRU-20210412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G-A-04 GGDrU - jaarstukken en publieksjaarverslag 2020 - 20210414_Geredigeerd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4-GGDrU-jaarstukken-en-publieksjaarverslag-2020-20210414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G-A-05 ODRU - 
              <text:s/>
              Het jaar 2020 in vogelvlucht -20210415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5-ODRU-Het-jaar-2020-in-vogelvlucht-202104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G-D-04 VRU - 
              <text:s/>
              Voorlopige jaarstukken 2020 en ontwerpbegroting 2022 tevens geactualiseerde begroting 2021 -20210415_Geredigeerd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D-04-VRU-Voorlopige-jaarstukken-2020-en-ontwerpbegroting-2022-tevens-geactualiseerde-begroting-2021-20210415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G-D-01 Recreatie Midden Nederland - Ontwerp Begroting 2022 en Ontwerp Jaarverslag en -rekening 2020 Plassenschap Loosdrecht - 20210409_Geredigeerd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D-01-Recreatie-Midden-Nederland-Ontwerp-Begroting-2022-en-Ontwerp-Jaarverslag-en-rekening-2020-Plassenschap-Loosdrecht-20210409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G-D-02 Recreatie Midden Nederland - Ontwerp Begroting 2022 en Ontwerp Jaarrekening 2020 recreatieschap Stichtse Groenlanden - 20210412_Geredigeerd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D-02-Recreatie-Midden-Nederland-Ontwerp-Begroting-2022-en-Ontwerp-Jaarrekening-2020-recreatieschap-Stichtse-Groenlanden-20210412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G-A-01 Provincie Utrecht - Toekomstige Samenwerking Recreatieschap Stichtse Groenlanden + bijlagen -20210413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1-Provincie-Utrecht-Toekomstige-Samenwerking-Recreatieschap-Stichtse-Groenlanden-bijlagen-202104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G-A-03 ODRU - Aanbieding Jaarstukken ODRU 2020 -20210413_Geredigeerd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3-ODRU-Aanbieding-Jaarstukken-ODRU-2020-20210413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A-23 VNG - Lbr. A-2321_029 - Nieuwe achtervangovereenkomst Gemeente - Waarborgfonds Sociale Woningbouw - 20210430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3-VNG-Lbr-A-2321-029-Nieuwe-achtervangovereenkomst-Gemeente-Waarborgfonds-Sociale-Woningbouw-202104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Lijst ingekomen stukken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april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A-22 Klankbordgroep AGW - Bief aan raden en collleges NOVI Groene Hart gemeenten - acteer nu - 20210430_Geredigeerd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2-Klankbordgroep-AGW-Bief-aan-raden-en-collleges-NOVI-Groene-Hart-gemeenten-acteer-nu-20210430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5" meta:object-count="0" meta:page-count="5" meta:paragraph-count="207" meta:word-count="629" meta:character-count="4320" meta:non-whitespace-character-count="38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