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" text:style-name="Internet_20_link" text:visited-style-name="Visited_20_Internet_20_Link">
              <text:span text:style-name="ListLabel_20_28">
                <text:span text:style-name="T8">1 05 - mei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"/>
        05 - mei 2018
        <text:bookmark-end text:name="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Bijlage brief aan college inzake Hondenpension Loenen ad Vecht - 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Bijlage-brief-aan-college-inzake-Hondenpension-Loenen-ad-Vecht-geanonimiseer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 - Lijst ingekomen stukken mei 2018 (gewijzigd vastgesteld)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mei-2018-gewijzigd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G-02 - Recreatieschap Stichtse Groenlanden - Nieuwe bestuursleden algemeen bestuur_Geredigeerd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schap-Stichtse-Groenlanden-Nieuwe-bestuursleden-algemeen-bestuur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G-03 - Omgevingsdienst regio Utrecht - Tussenrapportage aan de gemeenteraad_Geredigeerd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Omgevingsdienst-regio-Utrecht-Tussenrapportage-aan-de-gemeenteraad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G-03 Bijlage - Tussenevaluatie ODRU mei 2018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ijlage-Tussenevaluatie-ODRU-me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G-03 Bijlage Koersdocument ODRU 2015 2018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ijlage-Koersdocument-ODRU-2015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H-01 
              <text:s/>
              College van B&amp;amp;W - Antw. op vraag over vaststelling bestemmingsplan rondom de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Antw-op-vraag-over-vaststelling-bestemmingsplan-rondom-de-Vecht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H-02 
              <text:s/>
              College van B&amp;amp;W - Concept reactiebrief aan mw C. Jansen (B-02) - recreatiewoning Vreelandseweg 67_Geredigeerd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van-B-W-Concept-reactiebrief-aan-mw-C-Jansen-B-02-recreatiewoning-Vreelandseweg-6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H-02 Bijlage brief C. Jansen - recreatiewoning Vreelandseweg 67_Geredigeerd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ijlage-brief-C-Jansen-recreatiewoning-Vreelandseweg-6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A-01 Min. BZ&amp;amp;K - Gemeentelijk antidiscriminatiebeleid - e-mail + onderzoek (Movisie) + handreiking_Geredigeerd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Min-BZ-K-Gemeentelijk-antidiscriminatiebeleid-e-mail-onderzoek-Movisie-handreiking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A-02 
              <text:s/>
              Rekenkamercommissie Stichtse Vecht - Aanbiedingsbrief raad - 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Rekenkamercommissie-Stichtse-Vecht-Aanbiedingsbrief-raad-g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A-02 Bijlage 1 Rekenkameronderzoek Externe Inhuur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Bijlage-1-Rekenkameronderzoek-Externe-Inhuur-Stichtse-V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A-02 Bijlage 2 Handreiking-bedrijfsvoering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Bijlage-2-Handreiking-bedrijfsvo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A-02 Rekenkamercommissie Stichtse Vecht - Aanbiedingsbrief raad_Geredigeerd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Rekenkamercommissie-Stichtse-Vecht-Aanbiedingsbrief-raad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A-03 FNV MOOI - Vestigingsbeleid in de gemeente en voordelen van zzp-ers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FNV-MOOI-Vestigingsbeleid-in-de-gemeente-en-voordelen-van-zzp-ers-bijl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A-04 
              <text:s/>
              R. Goedknegt - wat te doen zonder aardgas 
              <text:s text:c="16"/>
              14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R-Goedknegt-wat-te-doen-zonder-aardgas-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A-05 Platform arbeidsmarkt Jeugdzorg - bestuur FCB - Aandacht voor werknemers in de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Platform-arbeidsmarkt-Jeugdzorg-bestuur-FCB-Aandacht-voor-werknemers-in-de-Jeugd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
              <text:s/>
              Stichting DierenLot - Geen eerlijke vergoeding onkosten voor lokale dierenhulpverleners - uitkomst onderzoek_Geredigeerd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ichting-DierenLot-Geen-eerlijke-vergoeding-onkosten-voor-lokale-dierenhulpverleners-uitkomst-onderzoek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A-06 Stichting DierenLot - Bijlage -Factsheet 2018 Omvang zelfstandige dierenhulporganisaties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ichting-DierenLot-Bijlage-Factsheet-2018-Omvang-zelfstandige-dierenhulporganis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A-07 
              <text:s/>
              Stichting Kinderarmoede -Bestrijding Kinderarmoede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Stichting-Kinderarmoede-Bestrijding-Kinderarmoe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A-07 Bijlage Notitie samenwerking gemeenten en Stichting Stop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Bijlage-Notitie-samenwerking-gemeenten-en-Stichting-St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A-08 - St. Leven met de Aarde - Basisinkomen voor iedereen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-Leven-met-de-Aarde-Basisinkomen-voor-iedere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A-09 - Platform Slappe Bodem - sterke samenwerking - Jaarverslag 2017 incl. Activiteitenplan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Platform-Slappe-Bodem-sterke-samenwerking-Jaarverslag-2017-incl-Activiteitenplan-2018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A-10 - Welzijn Stichtse Vecht - Jaarverslag informatief huisbezoek 75+ 2017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Welzijn-Stichtse-Vecht-Jaarverslag-informatief-huisbezoek-75-2017-Stichtse-V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A-11 Vechtstreekmuseum 
              <text:s/>
              - Kennismaken met het Vechtstreekmuseum_Geredigeerd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echtstreekmuseum-Kennismaken-met-het-Vechtstreekmuseum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B-02 OTTO Work Force BV - Arbeidsmigranten - Brief + Informatiememorandum huisvesting_Geredigeerd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OTTO-Work-Force-BV-Arbeidsmigranten-Brief-Informatiememorandum-huisvesting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B-03 Raad van State - Aanvraag voorlopige voorziening (Bp Maarsseveenseplassen e.o.)_Geredigeerd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Aanvraag-voorlopige-voorziening-Bp-Maarsseveenseplassen-e-o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B-04 Raad van State - Procedurestukken Bp Maarsseveenseplassen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Raad-van-State-Procedurestukken-Bp-Maarsseveenseplassen-e-o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B-05 Raad van State - Update indieners Bp Maarsseveenseplassen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Raad-van-State-Update-indieners-Bp-Maarsseveenseplassen-e-o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B-09 Nederlandse Vereniging van Omwonenden van Windturbines (NLVOW) - Aanbiedingsbrief Toolkit NLVOW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Nederlandse-Vereniging-van-Omwonenden-van-Windturbines-NLVOW-Aanbiedingsbrief-Toolkit-NLVOW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C-01 Diverse zienswijzen Bp Laan van Nifterlake 40-42_Geredigeerd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iverse-zienswijzen-Bp-Laan-van-Nifterlake-40-42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C-02 Zienswijze Kavelnr.1200 achter Gageldijk Maarssen + bijl_Geredigeerd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Zienswijze-Kavelnr-1200-achter-Gageldijk-Maarssen-bijl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C-02 Zienswijze Kavelnr.1200 achter Gageldijk Maarssen_Geredigeerd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Zienswijze-Kavelnr-1200-achter-Gageldijk-Maarssen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C-03 M.B.J. Haverkate Zienswijze Bp Gageldijk 77_Geredigeerd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M-B-J-Haverkate-Zienswijze-Bp-Gageldijk-77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C-04 R.A. Hellingwerf - Zienswijze Bp Singel 1 Vreeland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R-A-Hellingwerf-Zienswijze-Bp-Singel-1-Vreeland-bijl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C-05 Scholtens projecten B.V. - Zienswijze Bp Singel 1 Vreeland_Geredigeerd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Scholtens-projecten-B-V-Zienswijze-Bp-Singel-1-Vreeland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C-06 C. Hellingwerf - Zienswijze Bp Singel 1 Vreeland + Bijl._Geredigeerd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6-C-Hellingwerf-Zienswijze-Bp-Singel-1-Vreeland-Bijl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G-01 a. Omgevingsdienst regio Utrecht (OdrU) Jaarstukken 2017 en accountantsverklaring_Geredigeerd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-Omgevingsdienst-regio-Utrecht-OdrU-Jaarstukken-2017-en-accountantsverklaring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G-01 b. Omgevingsdienst regio Utrecht (OdrU) - Jaarverslag 2017
              <text:span text:style-name="T3"/>
            </text:p>
            <text:p text:style-name="P7"/>
          </table:table-cell>
          <table:table-cell table:style-name="Table4.A2" office:value-type="string">
            <text:p text:style-name="P8">30-05-2018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b-Omgevingsdienst-regio-Utrecht-OdrU-Jaarverslag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3" meta:object-count="0" meta:page-count="6" meta:paragraph-count="261" meta:word-count="681" meta:character-count="4691" meta:non-whitespace-character-count="4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