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18:49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9" text:style-name="Internet_20_link" text:visited-style-name="Visited_20_Internet_20_Link">
              <text:span text:style-name="ListLabel_20_28">
                <text:span text:style-name="T8">1 05. mei 2022 - raad 17 mei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9"/>
        05. mei 2022 - raad 17 mei 2022
        <text:bookmark-end text:name="22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06-07-2022 14:59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VNG - Lbr. 22-027 - Vervolg herijking gemeentefonds -20220502
              <text:span text:style-name="T3"/>
            </text:p>
            <text:p text:style-name="P7"/>
          </table:table-cell>
          <table:table-cell table:style-name="Table4.A2" office:value-type="string">
            <text:p text:style-name="P8">03-05-2022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VNG-Lbr-22-027-Vervolg-herijking-gemeentefonds-202205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Lijst ingekomen stukken mei 2022
              <text:span text:style-name="T3"/>
            </text:p>
            <text:p text:style-name="P7"/>
          </table:table-cell>
          <table:table-cell table:style-name="Table4.A2" office:value-type="string">
            <text:p text:style-name="P8">13-05-2022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mei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9" meta:character-count="466" meta:non-whitespace-character-count="4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