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" text:style-name="Internet_20_link" text:visited-style-name="Visited_20_Internet_20_Link">
              <text:span text:style-name="ListLabel_20_28">
                <text:span text:style-name="T8">1 07. juli 2022 - raad 27 september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"/>
        07. juli 2022 - raad 27 september 2022
        <text:bookmark-end text:name="2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16-09-2022 13:20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Dhr. N. Bos - Brief aan raadsleden - Toepassing reglement van orde - 20220704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hr-N-Bos-Brief-aan-raadsleden-Toepassing-reglement-van-orde-202207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Recreatieschap Stichtse Groenlanden - Financiële stukken Recreatieschap Stichtse Groenlanden - 20220706_Geredigeerd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Recreatieschap-Stichtse-Groenlanden-Financiele-stukken-Recreatieschap-Stichtse-Groenlanden-20220706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- Lbr. 22-041 - Verkeersveiligheid subsidie en ondersteuning beschikbaar voor gemeenten -20220706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41-Verkeersveiligheid-subsidie-en-ondersteuning-beschikbaar-voor-gemeenten-202207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Pronvincie Utrecht - Klankbordgesprektrainingen - 20220706_Geredigeerd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nvincie-Utrecht-Klankbordgesprektrainingen-20220706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D-01 Dhr. H. Land - Zienswijze archeologische verwachtings- en beleids-kaart - 20220707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Dhr-H-Land-Zienswijze-archeologische-verwachtings-en-beleids-kaart-202207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Ap Cloosterman - Artikel inzake klimaat-en energietransitie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Ap-Cloosterman-Artikel-inzake-klimaat-en-energietransitie-202207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D. van 't Hof - Nadere regels warenmarkten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13-07-2022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-van-t-Hof-Nadere-regels-warenmarkten-202207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VNG - Nieuwsbrief VNG Utrecht - 14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Nieuwsbrief-VNG-Utrecht-14-jul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VNG - Lbr. 22_044 - Ontwikkelingen asielopvang en vluchtelingen - 20220714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2-044-Ontwikkelingen-asielopvang-en-vluchtelingen-20220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Lbr. 22_042 - Generiek functieprofiel voor de griffier - 20220714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2-042-Generiek-functieprofiel-voor-de-griffier-202207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G-A-03 Plassenschap Loosdrecht - Informatienota Plassenschap Loosdrecht - 20220715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Plassenschap-Loosdrecht-Informatienota-Plassenschap-Loosdrecht-202207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G-A-05 Recreatieschap Stichtse Groenlanden - Informatienota Recreatieschap Stichtse Groenlanden -20220719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5-Recreatieschap-Stichtse-Groenlanden-Informatienota-Recreatieschap-Stichtse-Groenlanden-202207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Gemeente De Wolden - Motie vreemd aan de orde van de dag - Stikstofaanpak - 30 juni 2022 -20220719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Gemeente-De-Wolden-Motie-vreemd-aan-de-orde-van-de-dag-Stikstofaanpak-30-juni-2022-202207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Gemeente Oldebroek - Motie over stikstofaanpak -20220727_Geredigeerd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10-08-2022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Gemeente-Oldebroek-Motie-over-stikstofaanpak-20220727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Gemeente Kerkrade Motie 
              <text:s/>
              verspreiding en decentralisering Rijkswerkgelegenheid aangenomen -20220722_Geredigeerd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11-08-2022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Gemeente-Kerkrade-Motie-verspreiding-en-decentralisering-Rijkswerkgelegenheid-aangenomen-2022072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A-12 Gemeente Etten-Leur - Motie Zorgvuldig Stikstofbeleid -20220722_Geredigeerd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11-08-2022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Gemeente-Etten-Leur-Motie-Zorgvuldig-Stikstofbeleid-20220722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A-13 Jeugdautoriteit - Wat kan de Jeugdautoriteit voor uw gemeente betekenen + brochure -20220728
              <text:span text:style-name="T3"/>
            </text:p>
            <text:p text:style-name="P7"/>
          </table:table-cell>
          <table:table-cell table:style-name="Table4.A2" office:value-type="string">
            <text:p text:style-name="P8">11-08-2022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Jeugdautoriteit-Wat-kan-de-Jeugdautoriteit-voor-uw-gemeente-betekenen-brochure-202207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Gemeente Pijnacker-Nootdorp - Motie 'brief over procedure advies aan Commissariaat' inclusief brief - 20220708_Geredigeerd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12-08-2022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Gemeente-Pijnacker-Nootdorp-Motie-brief-over-procedure-advies-aan-Commissariaat-inclusief-brief-2022070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A-15 Gemeente Midden-Groningen - Zorgvuldig stikstofbeleid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Gemeente-Midden-Groningen-Zorgvuldig-stikstofbeleid-2022070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F-02 College van B&amp;amp;W - Evaluatie cameratoezicht 2018-2021 - 20220705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Evaluatie-cameratoezicht-2018-2021-2022070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A-16 VNG - Lbr. 22_045 - Stikstof - 20220721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2-045-Stikstof-202207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FNV - Kostendelersnorm onder de 27 jaar - 20220706_Geredigeerd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FNV-Kostendelersnorm-onder-de-27-jaar-20220706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B-01 Stichting Drugsbeleid - Burgerberaad drugs - 10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Stichting-Drugsbeleid-Burgerberaad-drugs-10-juli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G-A-02 Jaarstukken 2021 en Begroting 2023 - AVU -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Jaarstukken-2021-en-Begroting-2023-AV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G-A-04 ODRU - Aanbieding vastgestelde tweede begrotingswijziging 2022 en begroting 2023 ODRU_Geredigeerd -20220718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ODRU-Aanbieding-vastgestelde-tweede-begrotingswijziging-2022-en-begroting-2023-ODRU-Geredigeerd-202207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5" meta:object-count="0" meta:page-count="4" meta:paragraph-count="177" meta:word-count="492" meta:character-count="3225" meta:non-whitespace-character-count="29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