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" text:style-name="Internet_20_link" text:visited-style-name="Visited_20_Internet_20_Link">
              <text:span text:style-name="ListLabel_20_28">
                <text:span text:style-name="T8">1 02 - februari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"/>
        02 - februari 2018
        <text:bookmark-end text:name="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A-13 Sportcampagneteam NL - Investeer in Sport en doe mee in 2018-2022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portcampagneteam-NL-Investeer-in-Sport-en-doe-mee-in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B-06 Mw. N. van Gaalen namens scouting St. Jan Campert Groep - Stichtse Vecht Rioolwaterzuivering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Mw-N-van-Gaalen-namens-scouting-St-Jan-Campert-Groep-Stichtse-Vecht-Rioolwaterzuiv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H-03 B&amp;amp;W Stichtse Vecht - Beantwoordingsbrief aan bewoners Julianaweg Maarzen inz Kind 
              <text:s/>
              Co ( A-07b) - 20170130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B-W-Stichtse-Vecht-Beantwoordingsbrief-aan-bewoners-Julianaweg-Maarzen-inz-Kind-Co-A-07b-201701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H-05 b&amp;amp;w besluit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-w-besluit-managementlett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H-05 bijlage 2. Totaaloverzicht aanbevelingen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bijlage-2-Totaaloverzicht-aanbevelingen-managementlett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H-05 Managementletter 2017 Gemeente Stichtse Vecht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Managementletter-2017-Gemeente-Stichtse-Vecht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H-05 Terugkoppeling Auditcommissie aan raad Managementletter 2017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5-Terugkoppeling-Auditcommissie-aan-raad-Managementlett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H-06 Jaarplan Privacy en Informatiebeveiliging 2018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Jaarplan-Privacy-en-Informatiebeveilig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H-06 Memo Instellen FG (raad)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6-Memo-Instellen-FG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Dhr. B. Boonzaaijer - Reactie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Dhr-B-Boonzaaijer-Reactie-op-Gebiedsvisie-Zuilense-Vecht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B-03 Dorpscommissie Oud Zuilen - Reactie 20180217 op Gebiedsvisie Zuilense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Dorpscommissie-Oud-Zuilen-Reactie-20180217-op-Gebiedsvisie-Zuilense-Vecht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B-01 Dhr. Koot - Brief 20180124 aan SV (ontv. 20180125) - Onjuiste info verstrekking in cie FD d.d. 20180116_Geredigeerd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Koot-Brief-20180124-aan-SV-ontv-20180125-Onjuiste-info-verstrekking-in-cie-FD-d-d-20180116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A-14 De Sociale Alliantie - Lokale bijdragen aan herstel en behoud van bestaanszekerheid_Geredigeerd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De-Sociale-Alliantie-Lokale-bijdragen-aan-herstel-en-behoud-van-bestaanszekerh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COC Midden Nederlad - Regenboog stembusakkoord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C-Midden-Nederlad-Regenboog-stembusakkoord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Rekenkamercie SV - Aanbiedingsbrief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ie-SV-Aanbiedingsbrief-Rapport-Een-sterk-merk-Evaluatie-rekenkamercommissie-Stichtse-Vecht-201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Bijlage - Rapport “Een sterk merk” Evaluatie rekenkamercommissie Stichtse Vecht,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ijlage-Rapport-Een-sterk-merk-Evaluatie-rekenkamercommissie-Stichtse-Vech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A-10 Stichting Barbarugo - Stop de verwoestijning van Nederland_Geredigeerd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Stichting-Barbarugo-Stop-de-verwoestijning-van-Nederland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Min. van BiZa en Koninkrijksrelaties - Bewustzijn digitale informatiebeveiliging_Geredigeerd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Min-van-BiZa-en-Koninkrijksrelaties-Bewustzijn-digitale-informatiebeveiliging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A-06 St. Leven met de aarde -Tegel van 12- veiligheid in de lage landen, 65 jaar na de ramp 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t-Leven-met-de-aarde-Tegel-van-12-veiligheid-in-de-lage-landen-65-jaar-na-de-ram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St. Leven met de aarde - Tafel van 12 . Biodiversiteit_Geredigeerd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St-Leven-met-de-aarde-Tafel-van-12-Biodiversitei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A-02 Humanistisch Verbond - Open Brief 
              <text:s/>
              aan kandidaat gemeenteraadsleden._Geredigeerd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umanistisch-Verbond-Open-Brief-aan-kandidaat-gemeenteraadslede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A-01 BurgerkrachtCentraal - Awareness Radar 2018_Geredigeerd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urgerkrachtCentraal-Awareness-Radar-20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H-04 B&amp;amp;W Stichtse Vecht - Beantwoordingsbrief aan BSO Kakelbont Kids (Hummel) inz Kind 
              <text:s/>
              Co (A-07a)- 20170230_Geredigeerd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4-B-W-Stichtse-Vecht-Beantwoordingsbrief-aan-BSO-Kakelbont-Kids-Hummel-inz-Kind-Co-A-07a-20170230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H-01 B&amp;amp;W Stichtse Vecht - brief normenkader 201730012018_Geredigeerd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brief-normenkader-201730012018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C-01 Provincie Utrecht - Circulaire begrotingsrichtlijnen en toetsingsaspecten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Provincie-Utrecht-Circulaire-begrotingsrichtlijnen-en-toetsingsaspecten-201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Brief 20180129 SV aan Dhr. Koot - Bevestiging ontvangst van brief d.d.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rief-20180129-SV-aan-Dhr-Koot-Bevestiging-ontvangst-van-brief-d-d-2018012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B-08 P.L. van Gent - onderhoudsverplichting bomen bermen Zandpad 86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-L-van-Gent-onderhoudsverplichting-bomen-bermen-Zandpad-86-breukelen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B-05 Dhr. G. de Kruiff - Begraafplaats Chinese Nederlanders in Stichtse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31-03-2018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Dhr-G-de-Kruiff-Begraafplaats-Chinese-Nederlanders-in-Stichtse-V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H-02 B&amp;amp;W Stichtse Vecht - Antwoordmail inz vliegtuigoverlast (B-03) - 20180125_Geredigeerd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-W-Stichtse-Vecht-Antwoordmail-inz-vliegtuigoverlast-B-03-20180125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Lijst ingekomen stukken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28-02-2018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februar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3" meta:object-count="0" meta:page-count="4" meta:paragraph-count="201" meta:word-count="543" meta:character-count="3677" meta:non-whitespace-character-count="3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