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23" text:style-name="Internet_20_link" text:visited-style-name="Visited_20_Internet_20_Link">
              <text:span text:style-name="ListLabel_20_28">
                <text:span text:style-name="T8">1 09 - September 2019</text:span>
              </text:span>
            </text:a>
          </text:p>
        </text:list-item>
        <text:list-item>
          <text:p text:style-name="P2" loext:marker-style-name="T5">
            <text:a xlink:type="simple" xlink:href="#122" text:style-name="Internet_20_link" text:visited-style-name="Visited_20_Internet_20_Link">
              <text:span text:style-name="ListLabel_20_28">
                <text:span text:style-name="T8">2 08 - augustus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"/>
        09 - September 2019
        <text:bookmark-end text:name="12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27-09-2019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Stichting Mooi Sticht - Tarieventabel 2020 - 20190904_Geredigeerd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ing-Mooi-Sticht-Tarieventabel-2020-20190904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A-12 Frankhuis &amp;amp; Twistvliet - Rapport individuele inkomenstoeslag - 20190905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Frankhuis-Twistvliet-Rapport-individuele-inkomenstoeslag-201909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A-13 D. van t Hof - Stikstof bij nieuwbouwprojecten Utrecht en Stichtse Vecht - 20190910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D-van-t-Hof-Stikstof-bij-nieuwbouwprojecten-Utrecht-en-Stichtse-Vecht-201909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A-14 Ministerie infrastructuur - Deltacommissaris - Deltaprogramma 2020 - 20190917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Ministerie-infrastructuur-Deltacommissaris-Deltaprogramma-2020-201909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A-15 Milieudefensie voor veranderaars - Wij stoppen CETA bij Milieudefensie - 20190917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Milieudefensie-voor-veranderaars-Wij-stoppen-CETA-bij-Milieudefensie-201909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A-16 VNG - Toetsing Klimaatakkoord en uitnodiging -20190918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VNG-Toetsing-Klimaatakkoord-en-uitnodiging-201909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G-01 AVU - Begrotingswijzigingen 2-0219 en 1-2020 - 20190912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AVU-Begrotingswijzigingen-2-0219-en-1-2020-201909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G-02 Recreatie Midden-Nederland - Presentatie raadsbijeenkomst over RMN 10 september 2019 -20190917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Presentatie-raadsbijeenkomst-over-RMN-10-september-2019-201909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G-02 Recreatie Midden-Nederland - Verslag van de bijeenkomst raden en staten 10 september 2019 -20190917
              <text:span text:style-name="T3"/>
            </text:p>
            <text:p text:style-name="P7"/>
          </table:table-cell>
          <table:table-cell table:style-name="Table4.A2" office:value-type="string">
            <text:p text:style-name="P8">19-09-2019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Verslag-van-de-bijeenkomst-raden-en-staten-10-september-2019-201909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A-19 - Vijverberg advocaten &amp;amp; advisering - Grip op Gemeenschappelijke regelingen - 20190925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Vijverberg-advocaten-advisering-Grip-op-Gemeenschappelijke-regelingen-201909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G-03 GGDrU - Brief bij begrotingswijziging 2019-2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Brief-bij-begrotingswijziging-2019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G-03 GGDrU - Bijlage bij begrotingswijziging 2019-2 Gemeentebladen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Bijlage-bij-begrotingswijziging-2019-2-Gemeentebla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G-03 GGDrU - Ontwerp begrotingswijziging 2019-2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Ontwerp-begrotingswijziging-2019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A-22 orange@unwomen.nl - Uitnodiging orange the World campagne - 20190918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2-orange-unwomen-nl-Uitnodiging-orange-the-World-campagne-201909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september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27-09-2019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sept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08 - augustus 2019
        <text:bookmark-end text:name="122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19-09-2019 12:32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B-01 Inwoner - Meldingsbrief integriteitsissues (zie ook H-01 beslissingsbrief burgemeester)- 20190801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Inwoner-Meldingsbrief-integriteitsissues-zie-ook-H-01-beslissingsbrief-burgemeester-2019080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H-01 Stichtse Vecht - Beslissingsbrief 
              <text:s/>
              integriteitsmelding burgemeester aan de raad (zie ook B-01 meldingsbrief integriteitsissues) 
              <text:s/>
              - 20190801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Stichtse-Vecht-Beslissingsbrief-integriteitsmelding-burgemeester-aan-de-raad-zie-ook-B-01-meldingsbrief-integriteitsissues-2019080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H-02 
              <text:s/>
              Stichtse Vecht 
              <text:s/>
              - Brief burgemeester over bestuurlijk proces hondenkennel Straatweg 188 Loenen + bijl. betr commissies en RIBs- 20190802
              <text:span text:style-name="T3"/>
            </text:p>
            <text:p text:style-name="P7"/>
          </table:table-cell>
          <table:table-cell table:style-name="Table6.A2" office:value-type="string">
            <text:p text:style-name="P8">02-08-2019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2-Stichtse-Vecht-Brief-burgemeester-over-bestuurlijk-proces-hondenkennel-Straatweg-188-Loenen-bijl-betr-commissies-en-RIBs-2019080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A-01 Motie Gemeente Renkum - Begrotingsevenwicht_Geredigeerd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08-08-2019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1-Motie-Gemeente-Renkum-Begrotingsevenwicht-Geredigeer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A-02 Verzoek verbod op ballonoplatingen_Geredigeerd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08-08-2019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Verzoek-verbod-op-ballonoplatingen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B-03 Inwoner - Schade Kinderboerderij De Vechtse Hoeve - 20190812
              <text:span text:style-name="T3"/>
            </text:p>
            <text:p text:style-name="P7"/>
          </table:table-cell>
          <table:table-cell table:style-name="Table6.A2" office:value-type="string">
            <text:p text:style-name="P8">13-08-2019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3-Inwoner-Schade-Kinderboerderij-De-Vechtse-Hoeve-20190812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A-03 Seniorenraad Stichtse Vecht jaarverslag 2018
              <text:span text:style-name="T3"/>
            </text:p>
            <text:p text:style-name="P7"/>
          </table:table-cell>
          <table:table-cell table:style-name="Table6.A2" office:value-type="string">
            <text:p text:style-name="P8">20-08-2019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Seniorenraad-Stichtse-Vecht-jaarverslag-2018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B-04 Inwoner - Speeltuin tussen de Fazantenkamp en Boomstede - 20190824
              <text:span text:style-name="T3"/>
            </text:p>
            <text:p text:style-name="P7"/>
          </table:table-cell>
          <table:table-cell table:style-name="Table6.A2" office:value-type="string">
            <text:p text:style-name="P8">26-08-2019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4-Inwoner-Speeltuin-tussen-de-Fazantenkamp-en-Boomstede-20190824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A-04 VNG - Ledenbrief - Archiefwet, selectielijst en (beperking van) openbaarheid - 20190821
              <text:span text:style-name="T3"/>
            </text:p>
            <text:p text:style-name="P7"/>
          </table:table-cell>
          <table:table-cell table:style-name="Table6.A2" office:value-type="string">
            <text:p text:style-name="P8">27-08-2019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Ledenbrief-Archiefwet-selectielijst-en-beperking-van-openbaarheid-2019082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A-05 Ministerie van BuZa - Reglement van orde - 20190829_Geredigeerd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Ministerie-van-BuZa-Reglement-van-orde-20190829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H-03 Rapportagebrief burgemeester over uitvoering verbeterplannen integriteitssystemen + bijlage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3-Rapportagebrief-burgemeester-over-uitvoering-verbeterplannen-integriteitssystemen-bijlage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H-04 Rapportagebrief burgemeester over bestuurlijke integriteit over verslagjaar 2018
              <text:span text:style-name="T3"/>
            </text:p>
            <text:p text:style-name="P7"/>
          </table:table-cell>
          <table:table-cell table:style-name="Table6.A2" office:value-type="string">
            <text:p text:style-name="P8">30-08-2019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4-Rapportagebrief-burgemeester-over-bestuurlijke-integriteit-over-verslagjaar-2018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september 2019
              <text:span text:style-name="T3"/>
            </text:p>
            <text:p text:style-name="P7"/>
          </table:table-cell>
          <table:table-cell table:style-name="Table6.A2" office:value-type="string">
            <text:p text:style-name="P8">18-09-2019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september-2019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60" meta:object-count="0" meta:page-count="5" meta:paragraph-count="203" meta:word-count="523" meta:character-count="3485" meta:non-whitespace-character-count="31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