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84" text:style-name="Internet_20_link" text:visited-style-name="Visited_20_Internet_20_Link">
              <text:span text:style-name="ListLabel_20_28">
                <text:span text:style-name="T8">1 12. december 2023 - Raad 30 januari 2024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2 12. december 2023 - Raad 19 december 2023</text:span>
              </text:span>
            </text:a>
          </text:p>
        </text:list-item>
        <text:list-item>
          <text:p text:style-name="P2">
            <text:a xlink:type="simple" xlink:href="#280" text:style-name="Internet_20_link" text:visited-style-name="Visited_20_Internet_20_Link">
              <text:span text:style-name="ListLabel_20_28">
                <text:span text:style-name="T8">3 10. oktober 2023 - Raad 19 december 2023</text:span>
              </text:span>
            </text:a>
          </text:p>
        </text:list-item>
        <text:list-item>
          <text:p text:style-name="P2" loext:marker-style-name="T5">
            <text:a xlink:type="simple" xlink:href="#281" text:style-name="Internet_20_link" text:visited-style-name="Visited_20_Internet_20_Link">
              <text:span text:style-name="ListLabel_20_28">
                <text:span text:style-name="T8">4 11. november 2023 - Raad 19 december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12. december 2023 - Raad 30 januari 2024
        <text:bookmark-end text:name="28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19-01-2024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GGDrU - Begrotingswijziging 2023-2 brief raden vastgesteld - 20231212_Geredigeerd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Begrotingswijziging-2023-2-brief-raden-vastgesteld-20231212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G-A-02 GGDrU - start aanbestedingsprocedure digitaal dossier Jeugdgezondheidzorg - 20231213_Geredigeerd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start-aanbestedingsprocedure-digitaal-dossier-Jeugdgezondheidzorg-2023121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Staat van Utrecht - aanbiedingsmail special wateropgaven provincie Utrecht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Staat-van-Utrecht-aanbiedingsmail-special-wateropgaven-provincie-Ut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bijlage 1 Special 'Water' Staat van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bijlage-1-Special-Water-Staat-van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bijlage 2 Samenvatting special 'Water' Staat van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bijlage-2-Samenvatting-special-Water-Staat-van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Inwoner - Verzoek tot actie tegen toenemend vliegverkeer - 20231219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Verzoek-tot-actie-tegen-toenemend-vliegverkeer-202312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G-D-03 GGDrU - Brief aan raden bij Kaderbrief 2025 - 20231213_Geredigeerd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GGDrU-Brief-aan-raden-bij-Kaderbrief-2025-20231213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G-D-04 Plassenschap Loosdrecht - 4-jarig Financieel perspectief en Uitvoeringsplan Plassenschap Loosdrecht e.o. 2024-2027 - 20231219_Geredigeerd (met mail)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Plassenschap-Loosdrecht-4-jarig-Financieel-perspectief-en-Uitvoeringsplan-Plassenschap-Loosdrecht-e-o-2024-2027-20231219-Geredigeerd-met-mai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G-D-05 Plassenschap Loosdrecht - 1e Begrotingswijziging 2024 - 20231219_Geredigeerd (met mail)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Plassenschap-Loosdrecht-1e-Begrotingswijziging-2024-20231219-Geredigeerd-met-ma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A-04 BIZ - Verzoek onderhoud centrum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BIZ-Verzoek-onderhoud-centrum-Breukelen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A-05 dhr. Van 't Hof - OVL_Geredigeerd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29-12-2023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dhr-Van-t-Hof-OVL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A-06 - CvdM - brief + besluit aanwijzingsprocedure lokale omroep RTV Stichtse Vecht -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29-12-2023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CvdM-brief-besluit-aanwijzingsprocedure-lokale-omroep-RTV-Stichtse-Vecht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F-02 College van B&amp;amp;W - reactie C-03 okt 23 - raad 31-10 inzake Dossier Fietsstraat_Schulp - 20231031
              <text:span text:style-name="T3"/>
            </text:p>
            <text:p text:style-name="P7"/>
          </table:table-cell>
          <table:table-cell table:style-name="Table4.A2" office:value-type="string">
            <text:p text:style-name="P8">31-12-2023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reactie-C-03-okt-23-raad-31-10-inzake-Dossier-Fietsstraat-Schulp-202310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A-07 Gemeente Stadskanaal - Motie oproep gemeenten vanwege schrijnende situatie Ter Apel - 20231213_Geredigeerd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17-01-2024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Stadskanaal-Motie-oproep-gemeenten-vanwege-schrijnende-situatie-Ter-Apel-20231213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A-08 VNG - Lbr 23_053 - nieuwe maatregel inzetten reserves en overschotten voor dekken structurele lasten m.i.v. 2024 - 20231221_Geredigeerd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17-01-2024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3-053-nieuwe-maatregel-inzetten-reserves-en-overschotten-voor-dekken-structurele-lasten-m-i-v-2024-20231221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Lijst ingekomen stukken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3-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12. december 2023 - Raad 19 december 2023
        <text:bookmark-end text:name="283"/>
      </text:h>
      <text:p text:style-name="P27">
        <draw:frame draw:style-name="fr2" draw:name="Image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08-12-2023 11:26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G-A-01 GGDrU - brief aan raden evaluatie GGiD - 20231205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GGDrU-brief-aan-raden-evaluatie-GGiD-2023120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A-01 Wijkcommissie Valkenkamp - samenwerkingsovereenkomst bewonersgroep Valkenkamp - 20231201_Geredigeerd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Wijkcommissie-Valkenkamp-samenwerkingsovereenkomst-bewonersgroep-Valkenkamp-20231201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F-01-3 Toezeggingen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3-Toezeggingen-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F-01-2 Moties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2-Moties-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F-01-1 Termijnagenda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1-Termijnagenda-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Lijst ingekomen stukken december 2023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december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C-01 Beantwoording vragen Vechtse Plussers nav Gast v.d. Raad 20231207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1-Beantwoording-vragen-Vechtse-Plussers-nav-Gast-v-d-Raad-20231207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0"/>
        10. oktober 2023 - Raad 19 december 2023
        <text:bookmark-end text:name="280"/>
      </text:h>
      <text:p text:style-name="P27">
        <draw:frame draw:style-name="fr2" draw:name="Image5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07-12-2023 12:56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F-02 College van B&amp;amp;W - Interbestuurlijk toezicht - Rapportage - 20231025
              <text:span text:style-name="T3"/>
            </text:p>
            <text:p text:style-name="P7"/>
          </table:table-cell>
          <table:table-cell table:style-name="Table8.A2" office:value-type="string">
            <text:p text:style-name="P8">25-10-2023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12,65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Interbestuurlijk-toezicht-Rapportage-20231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F-01 College van B&amp;amp;W - Interbestuurlijk toezicht provincie Utrecht – Beoordeling uitvoering omgevingsrecht 2021-2022 en Archiefwet 2020-2022 
              <text:soft-page-break/>
              - 20231025_Geredigeerd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25-10-2023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5,39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021-2022-en-Archiefwet-2020-2022-20231025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A-02 Provincie Utrecht - Afschrift toezichtbrief IBT huisvesting vergunninghouders eerste helft 2023 gemeente Stichtse Vecht - 20231030_Geredigeerd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02-11-2023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Provincie-Utrecht-Afschrift-toezichtbrief-IBT-huisvesting-vergunninghouders-eerste-helft-2023-gemeente-Stichtse-Vecht-20231030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A-03 VNG - Lbr. 23_039 - Bekendmaking voorgedragen kandidaten VNG-bestuur en -commissies - 20231027_Geredigeerd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07-12-2023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VNG-Lbr-23-039-Bekendmaking-voorgedragen-kandidaten-VNG-bestuur-en-commissies-20231027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Lijst ingekomen stukken 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07-12-2023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89,72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oktober-2023-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1"/>
        11. november 2023 - Raad 19 december 2023
        <text:bookmark-end text:name="281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08-12-2023 11:15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D-01 WerkwIJSS Schoon - Statutenwijziging 2024 WerkwIJSS Schoon - 20231101_ 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02-11-2023</text:p>
          </table:table-cell>
          <table:table-cell table:style-name="Table10.A2" office:value-type="string">
            <text:p text:style-name="P6">
              <draw:frame draw:style-name="fr1" draw:name="Image6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757,64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D-01-WerkwIJSS-Schoon-Statutenwijziging-2024-WerkwIJSS-Schoon-20231101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A-01 De Goede Zaak - Oproep Grip op Asiel - 20231103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09-11-2023</text:p>
          </table:table-cell>
          <table:table-cell table:style-name="Table10.A2" office:value-type="string">
            <text:p text:style-name="P6">
              <draw:frame draw:style-name="fr1" draw:name="Image6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1-De-Goede-Zaak-Oproep-Grip-op-Asiel-2023110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A-03 Inwoner - Begraafplaatsen - 20231115
              <text:span text:style-name="T3"/>
            </text:p>
            <text:p text:style-name="P7"/>
          </table:table-cell>
          <table:table-cell table:style-name="Table10.A2" office:value-type="string">
            <text:p text:style-name="P8">16-11-2023</text:p>
          </table:table-cell>
          <table:table-cell table:style-name="Table10.A2" office:value-type="string">
            <text:p text:style-name="P6">
              <draw:frame draw:style-name="fr1" draw:name="Image6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126,44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3-Inwoner-Begraafplaatsen-2023111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G-D-01 VRU - Kaders begroting 2025 en geactualiseerde begroting 2024 - 20231120_Geredigeerd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20-11-2023</text:p>
          </table:table-cell>
          <table:table-cell table:style-name="Table10.A2" office:value-type="string">
            <text:p text:style-name="P6">
              <draw:frame draw:style-name="fr1" draw:name="Image6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10.A2" office:value-type="string">
            <text:p text:style-name="P33">
              <text:a xlink:type="simple" xlink:href="https://raadsinformatie.stichtsevecht.nl//Documenten/G-D-01-VRU-Kaders-begroting-2025-en-geactualiseerde-begroting-2024-20231120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A-04 Platvorm OOV - Orange The World - Veilig over straat - Stop straatintimidatie - 20231127
              <text:span text:style-name="T3"/>
            </text:p>
            <text:p text:style-name="P7"/>
          </table:table-cell>
          <table:table-cell table:style-name="Table10.A2" office:value-type="string">
            <text:p text:style-name="P8">27-11-2023</text:p>
          </table:table-cell>
          <table:table-cell table:style-name="Table10.A2" office:value-type="string">
            <text:p text:style-name="P6">
              <draw:frame draw:style-name="fr1" draw:name="Image7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257,16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4-Platvorm-OOV-Orange-The-World-Veilig-over-straat-Stop-straatintimidatie-20231127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F-01 College van B&amp;amp;W - Memo CEO Wmo-begeleiding en Jeugdhulp 2022 - 20231127
              <text:span text:style-name="T3"/>
            </text:p>
            <text:p text:style-name="P7"/>
          </table:table-cell>
          <table:table-cell table:style-name="Table10.A2" office:value-type="string">
            <text:p text:style-name="P8">27-11-2023</text:p>
          </table:table-cell>
          <table:table-cell table:style-name="Table10.A2" office:value-type="string">
            <text:p text:style-name="P6">
              <draw:frame draw:style-name="fr1" draw:name="Image7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4,47 MB</text:p>
          </table:table-cell>
          <table:table-cell table:style-name="Table10.A2" office:value-type="string">
            <text:p text:style-name="P33">
              <text:a xlink:type="simple" xlink:href="https://raadsinformatie.stichtsevecht.nl//Documenten/F-01-College-van-B-W-Memo-CEO-Wmo-begeleiding-en-Jeugdhulp-2022-20231127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A-05 HISWA-RECRON - Reactie Toeristen- en Watertoeristenbelasting - 20231130
              <text:span text:style-name="T3"/>
            </text:p>
            <text:p text:style-name="P7"/>
          </table:table-cell>
          <table:table-cell table:style-name="Table10.A2" office:value-type="string">
            <text:p text:style-name="P8">30-11-2023</text:p>
          </table:table-cell>
          <table:table-cell table:style-name="Table10.A2" office:value-type="string">
            <text:p text:style-name="P6">
              <draw:frame draw:style-name="fr1" draw:name="Image7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338,87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5-HISWA-RECRON-Reactie-Toeristen-en-Watertoeristenbelasting-20231130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A-06 VNG - Lbr. 23_049 - Derde nazending Najaars ALV 1 december 2023 - 20231127_Geredigeerd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07-12-2023</text:p>
          </table:table-cell>
          <table:table-cell table:style-name="Table10.A2" office:value-type="string">
            <text:p text:style-name="P6">
              <draw:frame draw:style-name="fr1" draw:name="Image7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6-VNG-Lbr-23-049-Derde-nazending-Najaars-ALV-1-december-2023-20231127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A-07 VNG - Lbr.23_048 - Tweede nazending Najaars ALV 1 december 2023 - 20231124_Geredigeerd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07-12-2023</text:p>
          </table:table-cell>
          <table:table-cell table:style-name="Table10.A2" office:value-type="string">
            <text:p text:style-name="P6">
              <draw:frame draw:style-name="fr1" draw:name="Image7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173,61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7-VNG-Lbr-23-048-Tweede-nazending-Najaars-ALV-1-december-2023-20231124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A-08 VNG - Lbr.23_047 - Eerste nazending Najaars ALV 1 december 2023 - 20231122_Geredigeerd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07-12-2023</text:p>
          </table:table-cell>
          <table:table-cell table:style-name="Table10.A2" office:value-type="string">
            <text:p text:style-name="P6">
              <draw:frame draw:style-name="fr1" draw:name="Image8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196,04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8-VNG-Lbr-23-047-Eerste-nazending-Najaars-ALV-1-december-2023-20231122-Geredigee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A-09 VNG - Lbr. 23_046 - Geen andere kandidaten voor vacatures VNG-bestuur en -commissies - 20231117_Geredigeerd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07-12-2023</text:p>
          </table:table-cell>
          <table:table-cell table:style-name="Table10.A2" office:value-type="string">
            <text:p text:style-name="P6">
              <draw:frame draw:style-name="fr1" draw:name="Image8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09-VNG-Lbr-23-046-Geen-andere-kandidaten-voor-vacatures-VNG-bestuur-en-commissies-20231117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A-10 VNG - Lbr. 23_045 - VNG data-analyse houdbaarheid Wmo en Jeugdwet - 20231115_Geredigeerd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07-12-2023</text:p>
          </table:table-cell>
          <table:table-cell table:style-name="Table10.A2" office:value-type="string">
            <text:p text:style-name="P6">
              <draw:frame draw:style-name="fr1" draw:name="Image8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0-VNG-Lbr-23-045-VNG-data-analyse-houdbaarheid-Wmo-en-Jeugdwet-20231115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13.</text:p>
          </table:table-cell>
          <table:table-cell table:style-name="Table10.A2" office:value-type="string">
            <text:p text:style-name="P6">
              A-11 VNG - Lbr. 23_041 - Wijziging Model-APV (najaar 2023) - 20231107_Geredigeerd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07-12-2023</text:p>
          </table:table-cell>
          <table:table-cell table:style-name="Table10.A2" office:value-type="string">
            <text:p text:style-name="P6">
              <draw:frame draw:style-name="fr1" draw:name="Image8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799,03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A-11-VNG-Lbr-23-041-Wijziging-Model-APV-najaar-2023-20231107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14.</text:p>
          </table:table-cell>
          <table:table-cell table:style-name="Table10.A2" office:value-type="string">
            <text:p text:style-name="P6">
              B-01 Organisatie Vechtse Plussers - Diverse vragen n.a.v. Gast van de Raad - 20231110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07-12-2023</text:p>
          </table:table-cell>
          <table:table-cell table:style-name="Table10.A2" office:value-type="string">
            <text:p text:style-name="P6">
              <draw:frame draw:style-name="fr1" draw:name="Image8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207,46 KB</text:p>
          </table:table-cell>
          <table:table-cell table:style-name="Table10.A2" office:value-type="string">
            <text:p text:style-name="P33">
              <text:a xlink:type="simple" xlink:href="https://raadsinformatie.stichtsevecht.nl//Documenten/B-01-Organisatie-Vechtse-Plussers-Diverse-vragen-n-a-v-Gast-van-de-Raad-20231110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15.</text:p>
          </table:table-cell>
          <table:table-cell table:style-name="Table10.A2" office:value-type="string">
            <text:p text:style-name="P6">
              Lijst ingekomen stukken november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07-12-2023</text:p>
          </table:table-cell>
          <table:table-cell table:style-name="Table10.A2" office:value-type="string">
            <text:p text:style-name="P6">
              <draw:frame draw:style-name="fr1" draw:name="Image9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101,62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november-2023-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92" meta:object-count="0" meta:page-count="7" meta:paragraph-count="321" meta:word-count="893" meta:character-count="5739" meta:non-whitespace-character-count="5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