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05" text:style-name="Internet_20_link" text:visited-style-name="Visited_20_Internet_20_Link">
              <text:span text:style-name="ListLabel_20_28">
                <text:span text:style-name="T8">1 6. juni 2024 - Raad 1 oktober 2024</text:span>
              </text:span>
            </text:a>
          </text:p>
        </text:list-item>
        <text:list-item>
          <text:p text:style-name="P2">
            <text:a xlink:type="simple" xlink:href="#303" text:style-name="Internet_20_link" text:visited-style-name="Visited_20_Internet_20_Link">
              <text:span text:style-name="ListLabel_20_28">
                <text:span text:style-name="T8">2 5. Mei - raad 2 juli 2024</text:span>
              </text:span>
            </text:a>
          </text:p>
        </text:list-item>
        <text:list-item>
          <text:p text:style-name="P2" loext:marker-style-name="T5">
            <text:a xlink:type="simple" xlink:href="#304" text:style-name="Internet_20_link" text:visited-style-name="Visited_20_Internet_20_Link">
              <text:span text:style-name="ListLabel_20_28">
                <text:span text:style-name="T8">3 6. juni - Raad 2 juli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"/>
        6. juni 2024 - Raad 1 oktober 2024
        <text:bookmark-end text:name="30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10-12-2024 14:35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Project nationale Ombudsman - Rapport Nationale ombudsman en Kinderombudsman - 20240617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Project-nationale-Ombudsman-Rapport-Nationale-ombudsman-en-Kinderombudsman-202406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PCN - Brief aan raadsleden en PCN sociaal jaarverslag 2023 - 20240619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CN-Brief-aan-raadsleden-en-PCN-sociaal-jaarverslag-2023-202406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F-01 College van B&amp;amp;W - Antwoordbrief advocaat ICSV - 20240617_Geredigeerd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Antwoordbrief-advocaat-ICSV-20240617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Discriminatie.nl - Brief aan raadsleden inzake werkzaamheden organisatie i.r.t. de Kadernota 2025 - 20240625
              <text:span text:style-name="T3"/>
            </text:p>
            <text:p text:style-name="P7"/>
          </table:table-cell>
          <table:table-cell table:style-name="Table4.A2" office:value-type="string">
            <text:p text:style-name="P8">26-06-2024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Discriminatie-nl-Brief-aan-raadsleden-inzake-werkzaamheden-organisatie-i-r-t-de-Kadernota-2025-202406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C-02 Inwoner - Groenlichtfase wijkuitgang Duivenkamp_Vogelweg Maarssenbroek - 20240614
              <text:span text:style-name="T3"/>
            </text:p>
            <text:p text:style-name="P7"/>
          </table:table-cell>
          <table:table-cell table:style-name="Table4.A2" office:value-type="string">
            <text:p text:style-name="P8">27-06-2024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Inwoner-Groenlichtfase-wijkuitgang-Duivenkamp-Vogelweg-Maarssenbroek-202406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F-02 College van B&amp;amp;W - Beantwoording C-02 inzake Groenlichtfase wijkuitgang Duivenkamp_Vogelweg - Mbroek - 20240625
              <text:span text:style-name="T3"/>
            </text:p>
            <text:p text:style-name="P7"/>
          </table:table-cell>
          <table:table-cell table:style-name="Table4.A2" office:value-type="string">
            <text:p text:style-name="P8">27-06-2024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Beantwoording-C-02-inzake-Groenlichtfase-wijkuitgang-Duivenkamp-Vogelweg-Mbroek-202406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A-04 Orange the World - Uitnodiging Orange the World 2024 - United Nations Women Nederland - 20240627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Orange-the-World-Uitnodiging-Orange-the-World-2024-United-Nations-Women-Nederland-202406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G-A-01 VRU - Zienswijzen, Jaarstukken VRU 2023, Begroting VRU 2025 en geactualiseerde begroting VRU 2024 - 20240625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VRU-Zienswijzen-Jaarstukken-VRU-2023-Begroting-VRU-2025-en-geactualiseerde-begroting-VRU-2024-202406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Lijst ingekomen stukken juni 2024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ni-2024-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3"/>
        5. Mei - raad 2 juli 2024
        <text:bookmark-end text:name="303"/>
      </text:h>
      <text:p text:style-name="P27">
        <draw:frame draw:style-name="fr2" draw:name="Image2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17-06-2024 15:58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Stichting Kringloopwinkel De Sirkel - Jaarverslag 2023 - 20240506_Geredigeerd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08-05-2024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819,36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Stichting-Kringloopwinkel-De-Sirkel-Jaarverslag-2023-20240506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G-A-01 AVU - Notitie Inzameling afval AVU-gemeenten
              <text:span text:style-name="T3"/>
            </text:p>
            <text:p text:style-name="P7"/>
          </table:table-cell>
          <table:table-cell table:style-name="Table6.A2" office:value-type="string">
            <text:p text:style-name="P8">08-05-2024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AVU-Notitie-Inzameling-afval-AVU-gemeent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Provincie Utrecht - Consultatie Energievisie - 20240507_Geredigeerd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08-05-2024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Provincie-Utrecht-Consultatie-Energievisie-20240507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VPPG (Onafhankelijke Vakbond voor Raadsleden) - De kabinetsformatie - 20240510
              <text:span text:style-name="T3"/>
            </text:p>
            <text:p text:style-name="P7"/>
          </table:table-cell>
          <table:table-cell table:style-name="Table6.A2" office:value-type="string">
            <text:p text:style-name="P8">13-05-2024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PPG-Onafhankelijke-Vakbond-voor-Raadsleden-De-kabinetsformatie-20240510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Wereldkidz - Brief over interim-bestuurder - 20240514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Wereldkidz-Brief-over-interim-bestuurder-2024051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Publieke Sector Accountants - Controle verantwoordingsoverzicht SiSa 2023 - 20240515 (geredigeerd)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Publieke-Sector-Accountants-Controle-verantwoordingsoverzicht-SiSa-2023-20240515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F-01 College van B&amp;amp;W - Reactie inzake Dwarsdijk in Tienhoven (C-03, raad 21-05) - 20240522
              <text:span text:style-name="T3"/>
            </text:p>
            <text:p text:style-name="P7"/>
          </table:table-cell>
          <table:table-cell table:style-name="Table6.A2" office:value-type="string">
            <text:p text:style-name="P8">23-05-2024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Reactie-inzake-Dwarsdijk-in-Tienhoven-C-03-raad-21-05-20240522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C-01 Diverse inwoners -Onveilige verkeerssituatie componistenwijk Maarssen-dorp - 20240518_Geredigeerd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23-05-2024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Diverse-inwoners-Onveilige-verkeerssituatie-componistenwijk-Maarssen-dorp-20240518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G-A-02 GGDrU - Afronding aanbesteding en start implementatie Digitaal Dossier - 20240527_Geredigeerd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27-05-2024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GGDrU-Afronding-aanbesteding-en-start-implementatie-Digitaal-Dossier-20240527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A-07 VNG - Lbr. 24_017 - Bekendmaking voorgedragen kandidaten VNG-bestuur en -commissies - 20240521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VNG-Lbr-24-017-Bekendmaking-voorgedragen-kandidaten-VNG-bestuur-en-commissies-2024052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A-07 VNG - Lbr. 24_017 - Bekendmaking voorgedragen kandidaten VNG-bestuur en -commissies - 20240521_Geredigeerd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VNG-Lbr-24-017-Bekendmaking-voorgedragen-kandidaten-VNG-bestuur-en-commissies-20240521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Lijst ingekomen stukken mei 2024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mei-2024-1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"/>
        6. juni - Raad 2 juli 2024
        <text:bookmark-end text:name="304"/>
      </text:h>
      <text:p text:style-name="P27">
        <draw:frame draw:style-name="fr2" draw:name="Image4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17-06-2024 15:58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D-01 Inwoner - discussie Tiny Houses - 20240602_Geredigeerd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03-06-2024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950,76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1-Inwoner-discussie-Tiny-Houses-20240602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G-A-01 GGDrU - Afwikkeling van het project digitaal dossier JGZ_Afwikkeling van het project digitaal dossier JGZ - 20240612_Geredigeerd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12-06-2024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GGDrU-Afwikkeling-van-het-project-digitaal-dossier-JGZ-Afwikkeling-van-het-project-digitaal-dossier-JGZ-20240612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D-02 Inwoner - Kadernota - voorveld sociaal domein - 20240606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2-Inwoner-Kadernota-voorveld-sociaal-domein-2024060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A-05 VNG Lbr. 24_020 - Nazending ALV 26-06-2024. Asielbeleid - 20240613_Geredigeerd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VNG-Lbr-24-020-Nazending-ALV-26-06-2024-Asielbeleid-20240613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A-06 VNG - Lbr. 24_022 - Geen andere kandidaten voor vacatures VNG-bestuur en commissies - 20240613_Geredigeerd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305,33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VNG-Lbr-24-022-Geen-andere-kandidaten-voor-vacatures-VNG-bestuur-en-commissies-2024061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A-07 VNG - Lbr. 24_015 Nieuwe Modelverordening leerlingenvervoer - 20240613_Geredigeerd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VNG-Lbr-24-015-Nieuwe-Modelverordening-leerlingenvervoer-20240613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A-08 VNG Ledenbrief 24_021 Begrotingsadvies 2025-2028 deel 2 - 20240613_Geredigeerd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VNG-Ledenbrief-24-021-Begrotingsadvies-2025-2028-deel-2-20240613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A-02 OVSV - Brief aan gedeputeerde staten inzake betaald parkeren rondom Station Breukelen - 20240608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215,88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OVSV-Brief-aan-gedeputeerde-staten-inzake-betaald-parkeren-rondom-Station-Breukelen-2024060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A-03 Gemeente Hardinxveld - Giessendam - AANGENOMEN Motie Meer taken - Dan ook knaken - 20240613_Geredigeerd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Gemeente-Hardinxveld-Giessendam-AANGENOMEN-Motie-Meer-taken-Dan-ook-knaken-20240613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A-04 VNG - Lbr. 24_018 - Nazending Extra ALV 24 mei 2024 - 20240613_Geredigeerd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VNG-Lbr-24-018-Nazending-Extra-ALV-24-mei-2024-20240613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A-09 Inwoner - Mijn ingekomen stuk van 21-5-2024 (A-04), aan de gemeenteraad - 20240603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Inwoner-Mijn-ingekomen-stuk-van-21-5-2024-A-04-aan-de-gemeenteraad-2024060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G-A-02 GGDrU - Jaarstukken 2023 - 20240603_Geredigeerd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60,70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2-GGDrU-Jaarstukken-2023-20240603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F-01-1 Rapportage Termijnagenda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1-Rapportage-Termijnagenda-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F-01-2 Rapportage Moties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2-Rapportage-Moties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F-01-3 Rapportage Toezeggingen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3-Rapportage-Toezegging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Lijst ingekomen stukken juni 2024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juni-2024-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79" meta:object-count="0" meta:page-count="6" meta:paragraph-count="271" meta:word-count="747" meta:character-count="4809" meta:non-whitespace-character-count="4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