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00:06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Ingekomen stukken</text:p>
          </table:table-cell>
        </table:table-row>
        <table:table-row table:style-name="Table2.2">
          <table:table-cell table:style-name="Table2.A1" office:value-type="string">
            <text:p text:style-name="P4">
              Periode: 8661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5" meta:character-count="109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2061426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2061426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