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0" text:style-name="Internet_20_link" text:visited-style-name="Visited_20_Internet_20_Link">
              <text:span text:style-name="ListLabel_20_28">
                <text:span text:style-name="T8">1 9. september 2022 - raad 1 november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0"/>
        9. september 2022 - raad 1 november 2022
        <text:bookmark-end text:name="2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04-11-2022 16:26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A-02 Deltacommissie - Deltaprogramma 2023 - Versnellen, verbinden, verbouwen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Deltacommissie-Deltaprogramma-2023-Versnellen-verbinden-verbouwen-202209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Greenports - huisvesting internationale medewerkers - 20220919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Greenports-huisvesting-internationale-medewerkers-202209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A-04 Bureau Objectief - landelijk onderzoek naleving alcohol en tabak - 20220921_Geredigeerd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Bureau-Objectief-landelijk-onderzoek-naleving-alcohol-en-tabak-20220921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A-05 Greenports - Oneigenlijk gebruik en ongewenste herbestemming bij glasbestanden onder druk van de energiecrisis - 20220921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Greenports-Oneigenlijk-gebruik-en-ongewenste-herbestemming-bij-glasbestanden-onder-druk-van-de-energiecrisis-202209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A-03 Provincie Utrecht, GGDrU en Movisie - leernetwerkbijeenkomst Regenboogbeleid - 20220919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Provincie-Utrecht-GGDrU-en-Movisie-leernetwerkbijeenkomst-Regenboogbeleid-202209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D-01 Vechtplassencommissie - Natuurvriendelijke oevers onvolledig op verbeelding Bp De Vecht - 20220926_Geredigeerd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28-09-2022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1,24 MB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Vechtplassencommissie-Natuurvriendelijke-oevers-onvolledig-op-verbeelding-Bp-De-Vecht-20220926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Initiatiefgroep Skeelercentrum Stichtse Vecht - Voortgang Skeelercentrum Stichtse Vecht -220928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Initiatiefgroep-Skeelercentrum-Stichtse-Vecht-Voortgang-Skeelercentrum-Stichtse-Vecht-22092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 07 OVSV reactie coalitie akkoord naar gemeenteraad en b&amp;amp;w 20220923
              <text:span text:style-name="T3"/>
            </text:p>
            <text:p text:style-name="P7"/>
          </table:table-cell>
          <table:table-cell table:style-name="Table4.A2" office:value-type="string">
            <text:p text:style-name="P8">19-10-2022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8-OVSV-reactie-coalitie-akkoord-naar-gemeenteraad-en-b-w-202209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C-01 Stichting Drugsbeleid-burgerberaad - Drugsbeleid - 20220929
              <text:span text:style-name="T3"/>
            </text:p>
            <text:p text:style-name="P7"/>
          </table:table-cell>
          <table:table-cell table:style-name="Table4.A2" office:value-type="string">
            <text:p text:style-name="P8">04-11-2022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Stichting-Drugsbeleid-burgerberaad-Drugsbeleid-2022092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Lijst ingekomen stukken september 2022 - def
              <text:span text:style-name="T3"/>
            </text:p>
            <text:p text:style-name="P7"/>
          </table:table-cell>
          <table:table-cell table:style-name="Table4.A2" office:value-type="string">
            <text:p text:style-name="P8">04-11-2022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september-2022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3" meta:object-count="0" meta:page-count="2" meta:paragraph-count="81" meta:word-count="220" meta:character-count="1489" meta:non-whitespace-character-count="13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