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10:31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Ingekomen stukken</text:p>
          </table:table-cell>
        </table:table-row>
        <table:table-row table:style-name="Table2.2">
          <table:table-cell table:style-name="Table2.A1" office:value-type="string">
            <text:p text:style-name="P4">
              Periode: 9816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09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1345096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1345096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