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1 Bijlagen RIB 2022</text:span>
              </text:span>
            </text:a>
          </text:p>
        </text:list-item>
        <text:list-item>
          <text:p text:style-name="P2" loext:marker-style-name="T5">
            <text:a xlink:type="simple" xlink:href="#214" text:style-name="Internet_20_link" text:visited-style-name="Visited_20_Internet_20_Link">
              <text:span text:style-name="ListLabel_20_28">
                <text:span text:style-name="T8">2 Raadsinformatiebrieven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2022-03-29 Koersprogramma-naar-Samen-doen-wat-helpt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448,86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1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15:46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6.A2" office:value-type="string">
            <text:p text:style-name="P8">20-01-2022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17-02-2022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/>
          </table:table-cell>
          <table:table-cell table:style-name="Table6.A2" office:value-type="string">
            <text:p text:style-name="P8">10-03-2022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6.A2" office:value-type="string">
            <text:p text:style-name="P8">21-03-2022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6.A2" office:value-type="string">
            <text:p text:style-name="P8">21-04-2022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28-04-2022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6.A2" office:value-type="string">
            <text:p text:style-name="P8">12-05-2022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23-06-2022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30-06-2022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6.A2" office:value-type="string">
            <text:p text:style-name="P8">25-08-2022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34 - 8 sept - Voorontwerp-bestemmingsplan Ruimtekwartier (Planetenbaan); presentiegelden cie bezwaarschriften; clientervaringsonderzoek Wmo; eindevaluatie prestatieafspraken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13-09-2022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6.A2" office:value-type="string">
            <text:p text:style-name="P8">27-09-2022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6.A2" office:value-type="string">
            <text:p text:style-name="P8">17-11-2022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6.A2" office:value-type="string">
            <text:p text:style-name="P8">08-12-2022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