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0" text:style-name="Internet_20_link" text:visited-style-name="Visited_20_Internet_20_Link">
              <text:span text:style-name="ListLabel_20_28">
                <text:span text:style-name="T8">1 Verordeningen en reglementen voor raads- en commissieleden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0"/>
        Verordeningen en reglementen voor raads- en commissieleden
        <text:bookmark-end text:name="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18-09-2025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Verordeningen en reglementen voor raads- en commissieleden</text:p>
          </table:table-cell>
        </table:table-row>
      </table:table>
      <text:p text:style-name="P17"/>
      <text:p text:style-name="P30">
        Documenten (31)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Reglement van Orde voor de raad van de gemeente Stichtse Vecht 2023 _ Lokale wet- en regelgeving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eglement-van-Orde-voor-de-raad-van-de-gemeente-Stichtse-Vecht-2023-Lokale-wet-en-regelg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Verordening op de auditcommissie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ordeningen-en-reglementen-voor-raads--en-commissieleden/Verordening-op-de-auditcommissie-Stichtse-V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Gedragscode Integriteit volksvertegenwoordigers in de gemeente Stichtse Vecht (gewijzigd in raad van 8-3-2022)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edragscode-Integriteit-volksvertegenwoordigers-in-de-gemeente-Stichtse-Vecht-gewijzigd-in-raad-van-8-3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Besluit van de raad van de gemeente Stichtse Vecht tot vaststelling van de Verordening gemeentelijke rekenkamer Stichtse Vecht 2024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ordeningen-en-reglementen-voor-raads--en-commissieleden/Besluit-van-de-raad-van-de-gemeente-Stichtse-Vecht-tot-vaststelling-van-de-Verordening-gemeentelijke-rekenkamer-Stichtse-Vecht-2024-Lokale-wet-en-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Verordening doelmatigheids- en doeltreffendheidsonderzoek - inwerkingtreding 1-1-2024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ordeningen-en-reglementen-voor-raads--en-commissieleden/Verordening-doelmatigheids-en-doeltreffendheidsonderzoek-inwerkingtreding-1-1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Verordening controle op het financiële beheer en inrichting financiële organisatie - inwerkingtreding 1-1-2024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ordeningen-en-reglementen-voor-raads--en-commissieleden/Verordening-controle-op-het-financiele-beheer-en-inrichting-financiele-organisatie-inwerkingtreding-1-1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Privacybeleid gemeente Stichtse Vecht 2018 (inwerkingtreding 11-10-2018)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ordeningen-en-reglementen-voor-raads--en-commissieleden/Privacybeleid-gemeente-Stichtse-Vecht-2018-inwerkingtreding-11-10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Privacyreglement gemeente Stichtse Vecht 2018 (inwerkingtreding 11-10-2018)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ordeningen-en-reglementen-voor-raads--en-commissieleden/Privacyreglement-gemeente-Stichtse-Vecht-2018-inwerkingtreding-11-10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Protocol vermoedens integriteitsschendingen politieke ambtsdragers gemeente Stichtse Vecht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ordeningen-en-reglementen-voor-raads--en-commissieleden/Protocol-vermoedens-integriteitsschendingen-politieke-ambtsdragers-gemeente-Stichtse-Vecht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Verordening Rechtspositie raads- en commissieleden gemeente Stichtse Vecht 2022 1e wijziging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ordening-Rechtspositie-raads-en-commissieleden-gemeente-Stichtse-Vecht-2022-1e-wijzig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VERORDENING OP DE COMMISSIES GEMEENTE STICHTSE VECHT 2023 _ Lokale wet- en regelgeving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ORDENING-OP-DE-COMMISSIES-GEMEENTE-STICHTSE-VECHT-2023-Lokale-wet-en-regelgev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Financiële verordening gemeente Stichtse Vecht 2024 _ Lokale wet- en regelgeving - Inwerkingtreding 1-1-2024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Financiele-verordening-gemeente-Stichtse-Vecht-2024-Lokale-wet-en-regelgeving-Inwerkingtreding-1-1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Treasurystatuut 2020 gemeente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Treasurystatuut-2020-gemeente-Stichtse-V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Verordening gemeentelijke garantstelling gemeente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ordening-gemeentelijke-garantstelling-gemeente-Stichtse-Vecht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1. Nota waardering en afschrijving vaste activa 2020_1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1-Nota-waardering-en-afschrijving-vaste-activa-2020-1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Nota reserves en voorzieningen 2020 (na auditcommissie)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Nota-reserves-en-voorzieningen-2020-na-auditcommiss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Bijlage Nota Reserves en Voorzieningen 2020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Nota-Reserves-en-Voorzieningen-2020-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Bijlage 1. Beleidsnotitie Algemene reserve_1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-1-Beleidsnotitie-Algemene-reserv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Nota herziening risicomanagementbeleid Stichtse Vecht -vastgeld raad 31-1-2017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Nota-herziening-risicomanagementbeleid-Stichtse-Vecht-vastgeld-raad-31-1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Controleprotocol Jaarrekening 2023 - 2026 _ Lokale wet- en regelgeving - inwerkingtreding 5-3-2024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Controleprotocol-Jaarrekening-2023-2026-Lokale-wet-en-regelgeving-inwerkingtreding-5-3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Nota Verbonden partijen 2018 (gewijzigd) def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Nota-Verbonden-partijen-2018-gewijzigd-def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Protocol publiceren persoonsgegevens op het Raadsinformatiesysteem van gemeente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Protocol-publiceren-persoonsgegevens-op-het-Raadsinformatiesysteem-van-gemeente-Stichtse-V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Reglement voor het presidium Stichtse Vecht 2022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eglement-voor-het-presidium-Stichtse-Vecht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Reglement voor het fractievoorzittersoverleg Stichtse Vecht 2022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eglement-voor-het-fractievoorzittersoverleg-Stichtse-Vecht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Verordening ambtelijke bijstand en fractieondersteuning Stichtse Vecht 2022 - Overheid.nl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ordening-ambtelijke-bijstand-en-fractieondersteuning-Stichtse-Vecht-2022-Overheid-n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Protocol veilig werken politieke gezagsdragers 29 aug 2021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Protocol-veilig-werken-politieke-gezagsdragers-29-aug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Verordening vertrouwenscommissie benoeming...SV - 20250522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ordening-vertrouwenscommissie-benoeming-SV-202505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Verordening werkgeverscommissie griffie 2023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ordening-werkgeverscommissie-griffie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Verordening burgerinitiatief Stichtse Vecht 2024 - 20241010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ordening-burgerinitiatief-Stichtse-Vecht-2024-2024101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Mandaatbesluit griffier Algemene verord.. 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06-01-2025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Mandaatbesluit-griffier-Algemene-verord-3-12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Instructie voor de griffier gemeente SV - 20-05-2025
              <text:span text:style-name="T3"/>
            </text:p>
            <text:p text:style-name="P7"/>
          </table:table-cell>
          <table:table-cell table:style-name="Table4.A2" office:value-type="string">
            <text:p text:style-name="P8">21-05-2025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structie-voor-de-griffier-gemeente-SV-20-05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5" meta:object-count="0" meta:page-count="4" meta:paragraph-count="207" meta:word-count="511" meta:character-count="3622" meta:non-whitespace-character-count="3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