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Antwoord - Groep Frank van Liempdt DVV - platanen in Bloemstede - 19-01-2012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Groep Frank van Liempdt DVV - Platanen Bloemstede - 09-01-2012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Antwoord - CDA  - Pauw bedrijven - 07-02-2012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Antwoord - PvdA - sluiting consultatiebureau Nigtevecht - 18-01-2012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Antwoord - Duurzaam SV - Loosdrechtse plassen - 13-02-2012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Duurzaam SV - Loosdrechtse plassen - 13-01-2012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Antwoord - M2000 - over Zandpad 20 Nieuwersluis - 24-01-2012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Antwoord - PvdA - 2e fase NRU - 28-02-2012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- Breukelen Beweegt - Ontwikkelingsplan Schildershof - 13-07-2012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- Breukelen Beweegt - Ontwikkelingsplan Schildershof - 19-03-2012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Antwoord - M2000 - jachthaven Op Buuren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M2000 - ligplaatsen in de haven van Hoek - 06-03-2012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Antwoord - CDA - WOZ waarderingen - 27-03-2012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PvdA - zendmast de Heul in Loenen - 10-04-2012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Antwoord - VVD - UMTS-zendmast in Vreeland - 05-07-2012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Vragen - VVD - UMTS-zendmast in Vreeland - 05-07-2012.DOC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Bijlage- Groep Frank van Liempdt DVV - beleid groenonderhoud Bloemstede - 05-09-2012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Antwoord - VVD - wateroverlast Binnenweg en Kerkweg - 23-08-2012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Antwoord op vragen CDA over Spoorboekje 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Vragen CDA - Spoorboekje 2013 - 28-11-2012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Vragen van het CDA over de Voedselbank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Vragen Breukelen Beweegt  over bestedingen frictiefonds - 11-12-2012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Breukelen Beweegt - ontwikkeling Hazeslinger - 22-05-2012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Breukelen Beweegt - Subsidie theater 4en1 - 13-07-2012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Breukelen Beweegt over project Overweer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Frank van Liempdt DVV - betaald parkeren Breukelen - 13-02-2012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M2000 - Bestemmingplan Herenweg Gageldijk - 31-10-2012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vragen F. van Liempdt over oproep burgemeester om te gaan stemmen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Maarssen 2000 n.a.v. ws 17 januari 2012 - Berenschot rapport - 20120123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1-Antwoord-Groep-Frank-van-Liempdt-DVV-platanen-in-Bloemstede-19-01-2012.pdf" TargetMode="External" /><Relationship Id="rId25" Type="http://schemas.openxmlformats.org/officeDocument/2006/relationships/hyperlink" Target="https://raadsinformatie.stichtsevecht.nl//Documenten/Raadsvragen/ex.-art.-42-vragen-rvo/01-Groep-Frank-van-Liempdt-DVV-Platanen-Bloemstede-09-01-2012.pdf" TargetMode="External" /><Relationship Id="rId26" Type="http://schemas.openxmlformats.org/officeDocument/2006/relationships/hyperlink" Target="https://raadsinformatie.stichtsevecht.nl//Documenten/Raadsvragen/ex.-art.-42-vragen-rvo/02-Antwoord-CDA-Pauw-bedrijven-07-02-2012.pdf" TargetMode="External" /><Relationship Id="rId27" Type="http://schemas.openxmlformats.org/officeDocument/2006/relationships/hyperlink" Target="https://raadsinformatie.stichtsevecht.nl//Documenten/Raadsvragen/ex.-art.-42-vragen-rvo/03-Antwoord-PvdA-sluiting-consultatiebureau-Nigtevecht-18-01-2012.pdf" TargetMode="External" /><Relationship Id="rId28" Type="http://schemas.openxmlformats.org/officeDocument/2006/relationships/hyperlink" Target="https://raadsinformatie.stichtsevecht.nl//Documenten/Raadsvragen/ex.-art.-42-vragen-rvo/03b-Antwoord-Duurzaam-SV-Loosdrechtse-plassen-13-02-2012.pdf" TargetMode="External" /><Relationship Id="rId29" Type="http://schemas.openxmlformats.org/officeDocument/2006/relationships/hyperlink" Target="https://raadsinformatie.stichtsevecht.nl//Documenten/Raadsvragen/ex.-art.-42-vragen-rvo/03b-Duurzaam-SV-Loosdrechtse-plassen-13-01-2012.pdf" TargetMode="External" /><Relationship Id="rId36" Type="http://schemas.openxmlformats.org/officeDocument/2006/relationships/hyperlink" Target="https://raadsinformatie.stichtsevecht.nl//Documenten/Raadsvragen/ex.-art.-42-vragen-rvo/05-Antwoord-M2000-over-Zandpad-20-Nieuwersluis-24-01-2012.pdf" TargetMode="External" /><Relationship Id="rId37" Type="http://schemas.openxmlformats.org/officeDocument/2006/relationships/hyperlink" Target="https://raadsinformatie.stichtsevecht.nl//Documenten/Raadsvragen/ex.-art.-42-vragen-rvo/06b-Antwoord-PvdA-2e-fase-NRU-28-02-2012.pdf" TargetMode="External" /><Relationship Id="rId38" Type="http://schemas.openxmlformats.org/officeDocument/2006/relationships/hyperlink" Target="https://raadsinformatie.stichtsevecht.nl//Documenten/Raadsvragen/ex.-art.-42-vragen-rvo/07-Antwoord-Breukelen-Beweegt-Ontwikkelingsplan-Schildershof-13-07-2012.pdf" TargetMode="External" /><Relationship Id="rId39" Type="http://schemas.openxmlformats.org/officeDocument/2006/relationships/hyperlink" Target="https://raadsinformatie.stichtsevecht.nl//Documenten/Raadsvragen/ex.-art.-42-vragen-rvo/07-Antwoord-Breukelen-Beweegt-Ontwikkelingsplan-Schildershof-19-03-2012.pdf" TargetMode="External" /><Relationship Id="rId40" Type="http://schemas.openxmlformats.org/officeDocument/2006/relationships/hyperlink" Target="https://raadsinformatie.stichtsevecht.nl//Documenten/Raadsvragen/ex.-art.-42-vragen-rvo/08-Antwoord-M2000-jachthaven-Op-Buuren.pdf" TargetMode="External" /><Relationship Id="rId41" Type="http://schemas.openxmlformats.org/officeDocument/2006/relationships/hyperlink" Target="https://raadsinformatie.stichtsevecht.nl//Documenten/Raadsvragen/ex.-art.-42-vragen-rvo/08-M2000-ligplaatsen-in-de-haven-van-Hoek-06-03-2012.pdf" TargetMode="External" /><Relationship Id="rId42" Type="http://schemas.openxmlformats.org/officeDocument/2006/relationships/hyperlink" Target="https://raadsinformatie.stichtsevecht.nl//Documenten/Raadsvragen/ex.-art.-42-vragen-rvo/011-Antwoord-CDA-WOZ-waarderingen-27-03-2012.pdf" TargetMode="External" /><Relationship Id="rId43" Type="http://schemas.openxmlformats.org/officeDocument/2006/relationships/hyperlink" Target="https://raadsinformatie.stichtsevecht.nl//Documenten/Raadsvragen/ex.-art.-42-vragen-rvo/013-PvdA-zendmast-de-Heul-in-Loenen-10-04-2012.pdf" TargetMode="External" /><Relationship Id="rId44" Type="http://schemas.openxmlformats.org/officeDocument/2006/relationships/hyperlink" Target="https://raadsinformatie.stichtsevecht.nl//Documenten/Raadsvragen/ex.-art.-42-vragen-rvo/016-Antwoord-VVD-UMTS-zendmast-in-Vreeland-05-07-2012.pdf" TargetMode="External" /><Relationship Id="rId45" Type="http://schemas.openxmlformats.org/officeDocument/2006/relationships/hyperlink" Target="https://raadsinformatie.stichtsevecht.nl//Documenten/Raadsvragen/ex.-art.-42-vragen-rvo/016-Vragen-VVD-UMTS-zendmast-in-Vreeland-05-07-2012-DOC.pdf" TargetMode="External" /><Relationship Id="rId46" Type="http://schemas.openxmlformats.org/officeDocument/2006/relationships/hyperlink" Target="https://raadsinformatie.stichtsevecht.nl//Documenten/Raadsvragen/ex.-art.-42-vragen-rvo/020-Bijlage-Groep-Frank-van-Liempdt-DVV-beleid-groenonderhoud-Bloemstede-05-09-2012.pdf" TargetMode="External" /><Relationship Id="rId47" Type="http://schemas.openxmlformats.org/officeDocument/2006/relationships/hyperlink" Target="https://raadsinformatie.stichtsevecht.nl//Documenten/Raadsvragen/ex.-art.-42-vragen-rvo/021-Antwoord-VVD-wateroverlast-Binnenweg-en-Kerkweg-23-08-2012.pdf" TargetMode="External" /><Relationship Id="rId54" Type="http://schemas.openxmlformats.org/officeDocument/2006/relationships/hyperlink" Target="https://raadsinformatie.stichtsevecht.nl//Documenten/Raadsvragen/ex.-art.-42-vragen-rvo/029-Antwoord-op-vragen-CDA-over-Spoorboekje-2013.pdf" TargetMode="External" /><Relationship Id="rId55" Type="http://schemas.openxmlformats.org/officeDocument/2006/relationships/hyperlink" Target="https://raadsinformatie.stichtsevecht.nl//Documenten/Raadsvragen/ex.-art.-42-vragen-rvo/029-Vragen-CDA-Spoorboekje-2013-28-11-2012.pdf" TargetMode="External" /><Relationship Id="rId56" Type="http://schemas.openxmlformats.org/officeDocument/2006/relationships/hyperlink" Target="https://raadsinformatie.stichtsevecht.nl//Documenten/Raadsvragen/ex.-art.-42-vragen-rvo/030-Vragen-van-het-CDA-over-de-Voedselbank-Stichtse-Vecht.pdf" TargetMode="External" /><Relationship Id="rId57" Type="http://schemas.openxmlformats.org/officeDocument/2006/relationships/hyperlink" Target="https://raadsinformatie.stichtsevecht.nl//Documenten/Raadsvragen/ex.-art.-42-vragen-rvo/031-Vragen-Breukelen-Beweegt-over-bestedingen-frictiefonds-11-12-2012.pdf" TargetMode="External" /><Relationship Id="rId58" Type="http://schemas.openxmlformats.org/officeDocument/2006/relationships/hyperlink" Target="https://raadsinformatie.stichtsevecht.nl//Documenten/Raadsvragen/ex.-art.-42-vragen-rvo/Antwoord-Breukelen-Beweegt-ontwikkeling-Hazeslinger-22-05-2012.pdf" TargetMode="External" /><Relationship Id="rId59" Type="http://schemas.openxmlformats.org/officeDocument/2006/relationships/hyperlink" Target="https://raadsinformatie.stichtsevecht.nl//Documenten/Raadsvragen/ex.-art.-42-vragen-rvo/Antwoord-Breukelen-Beweegt-Subsidie-theater-4en1-13-07-2012.pdf" TargetMode="External" /><Relationship Id="rId60" Type="http://schemas.openxmlformats.org/officeDocument/2006/relationships/hyperlink" Target="https://raadsinformatie.stichtsevecht.nl//Documenten/Raadsvragen/ex.-art.-42-vragen-rvo/Antwoord-Breukelen-Beweegt-over-project-Overweer.pdf" TargetMode="External" /><Relationship Id="rId61" Type="http://schemas.openxmlformats.org/officeDocument/2006/relationships/hyperlink" Target="https://raadsinformatie.stichtsevecht.nl//Documenten/Raadsvragen/ex.-art.-42-vragen-rvo/Antwoord-Frank-van-Liempdt-DVV-betaald-parkeren-Breukelen-13-02-2012.pdf" TargetMode="External" /><Relationship Id="rId62" Type="http://schemas.openxmlformats.org/officeDocument/2006/relationships/hyperlink" Target="https://raadsinformatie.stichtsevecht.nl//Documenten/Raadsvragen/ex.-art.-42-vragen-rvo/Antwoord-M2000-Bestemmingplan-Herenweg-Gageldijk-31-10-2012.pdf" TargetMode="External" /><Relationship Id="rId63" Type="http://schemas.openxmlformats.org/officeDocument/2006/relationships/hyperlink" Target="https://raadsinformatie.stichtsevecht.nl//Documenten/Raadsvragen/ex.-art.-42-vragen-rvo/Bijlage-bij-vragen-F-van-Liempdt-over-oproep-burgemeester-om-te-gaan-stemmen.pdf" TargetMode="External" /><Relationship Id="rId64" Type="http://schemas.openxmlformats.org/officeDocument/2006/relationships/hyperlink" Target="https://raadsinformatie.stichtsevecht.nl//Documenten/Raadsvragen/ex.-art.-42-vragen-rvo/Vraag-Maarssen-2000-n-a-v-ws-17-januari-2012-Berenschot-rapport-201201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