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2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5" text:style-name="Internet_20_link" text:visited-style-name="Visited_20_Internet_20_Link">
              <text:span text:style-name="ListLabel_20_28">
                <text:span text:style-name="T8">1 Technische vragen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5"/>
        Technische vragen 2022
        <text:bookmark-end text:name="2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08-03-2023 17:02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(60)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 + techn. vr. omtrent meldingen handhaving en opvolging daarvan - R. Druppers (Lokaal Liberaal) - 20220131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1-Antw-techn-vr-omtrent-meldingen-handhaving-en-opvolging-daarvan-R-Druppers-Lokaal-Liberaal-202201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005. Antw+Techn.vr.Verkeersbesluit afwaarderen Oostkanaaldijk tussen Zijlweg en Stationsweg tot fiets-bromfietspad-H. van Maanen (Lokaal Liberaal)-20220208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5-Antw-Techn-vr-Verkeersbesluit-afwaarderen-Oostkanaaldijk-tussen-Zijlweg-en-Stationsweg-tot-fiets-bromfietspad-H-van-Maanen-Lokaal-Liberaal-2022020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 Antw. techn.vr. inzake Warmtetransitie - L. Burgering (PvdA) - 20220211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2-Antw-techn-vr-inzake-Warmtetransitie-L-Burgering-PvdA-202202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003. Antw. + techn.vr. mbt Digitaal Stelsel Omgevingswet (DSO) - R. Fiscalini (Het Vechtse Verbond) -20220214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3-Antw-techn-vr-mbt-Digitaal-Stelsel-Omgevingswet-DSO-R-Fiscalini-Het-Vechtse-Verbond-202202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007. Antw.+techn.vr. +bijlagen Rioolwerkzaamheden Herenweg en Gageldijk II 8 februari 2022 - M. Hoek (Het Vechtse Verbond)
              <text:span text:style-name="T3"/>
            </text:p>
            <text:p text:style-name="P7"/>
          </table:table-cell>
          <table:table-cell table:style-name="Table4.A2" office:value-type="string">
            <text:p text:style-name="P8">03-03-2022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7-Antw-techn-vr-bijlagen-Rioolwerkzaamheden-Herenweg-en-Gageldijk-II-8-februari-2022-M-Hoek-Het-Vechtse-Verbo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006. Antw. + techn. vr. Hondenlosloopgebied park Maarssenbroek - I. Roetman (CU-SGP) - 20220308
              <text:span text:style-name="T3"/>
            </text:p>
            <text:p text:style-name="P7"/>
          </table:table-cell>
          <table:table-cell table:style-name="Table4.A2" office:value-type="string">
            <text:p text:style-name="P8">09-03-2022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6-Antw-techn-vr-Hondenlosloopgebied-park-Maarssenbroek-I-Roetman-CU-SGP-2022030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
              <text:s/>
              Antw. +Techn.vr. inzake Boomstede 348-364 
              <text:s/>
              - L. Burgering (PvdA) -20220314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676,43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inzake-Boomstede-348-364-L-Burgering-PvdA-202203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008. Antw. + techn. vr. Project (aan de) Geluidswal in Maarssenbroek - J. Toonen (PvdA) - 20220323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Project-aan-de-Geluidswal-in-Maarssenbroek-J-Toonen-PvdA-202203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Antw.+Techn. vr. Verordening nadeelcompensatie - O. Tijdgat (Lokaal Liberaal) - 20220407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Verordening-nadeelcompensatie-O-Tijdgat-Lokaal-Liberaal-2022040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010. Techn.vr. Inzake Pilot Zelfbeheer Groen - T. Noordenbos (SP) -20220407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Techn-vr-Inzake-Pilot-Zelfbeheer-Groen-T-Noordenbos-SP-202204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008.a. Vervolg techn. vragen + Antw. 
              <text:s/>
              Project (aan de) Geluidswal in Maarssenbroek - J. Toonen (PvdA) - 20220413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-Vervolg-techn-vragen-Antw-Project-aan-de-Geluidswal-in-Maarssenbroek-J-Toonen-PvdA-202204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011. Antw.+Techn vr. stavaza uitvoering strategisch koersdocument dorpshuizen wijkcentra - R. Habes (SSV) - 20220511
              <text:span text:style-name="T3"/>
            </text:p>
            <text:p text:style-name="P7"/>
          </table:table-cell>
          <table:table-cell table:style-name="Table4.A2" office:value-type="string">
            <text:p text:style-name="P8">12-05-2022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Techn-vr-stavaza-uitvoering-strategisch-koersdocument-dorpshuizen-wijkcentra-R-Habes-SSV-202205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012. Antw.+Techn. vr. Opvang vluchtelingen uit Oekraïne - M. Brandts (GL), L. Burgering (PvdA) en T. de Vries (SP) - 20220609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pvang-vluchtelingen-uit-Oekraine-M-Brandts-GL-L-Burgering-PvdA-en-T-de-Vries-SP-202206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 Antw.+Techn. vr. Wooncarrière voor bewoners flats Kuyper-, Schaep- en Troelstrastraat - S. Kox-Meijer (LL) -20220609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Wooncarriere-voor-bewoners-flats-Kuyper-Schaep-en-Troelstrastraat-S-Kox-Meijer-LL-2022060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016. Antw.+Techn.vr. inzake Project Zuilense Vecht - Warmteplan - T. de Vries (SP) -20220616
              <text:span text:style-name="T3"/>
            </text:p>
            <text:p text:style-name="P7"/>
          </table:table-cell>
          <table:table-cell table:style-name="Table4.A2" office:value-type="string">
            <text:p text:style-name="P8">16-06-2022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inzake-Project-Zuilense-Vecht-Warmteplan-T-de-Vries-SP-202206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014. Antw.+ techn. vr. Van rechtswege verleende omgevingsvergunning Spengen 9 Kockengen - camping als nevenactiviteit - I. Roetman (CU-SGP) -20220617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Van-rechtswege-verleende-omgevingsvergunning-Spengen-9-Kockengen-camping-als-nevenactiviteit-I-Roetman-CU-SGP-202206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 + techn.vr. inzake Kockengen Waterproof - T. de Vries (SP) -20220620
              <text:span text:style-name="T3"/>
            </text:p>
            <text:p text:style-name="P7"/>
          </table:table-cell>
          <table:table-cell table:style-name="Table4.A2" office:value-type="string">
            <text:p text:style-name="P8">20-06-2022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inzake-Kockengen-Waterproof-T-de-Vries-SP-202206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017. Techn. vr. Regeling Sportakkoord en leefstijlinterventies 2020–2022 - I. Roetman (CU-SGP) - 20220622
              <text:span text:style-name="T3"/>
            </text:p>
            <text:p text:style-name="P7"/>
          </table:table-cell>
          <table:table-cell table:style-name="Table4.A2" office:value-type="string">
            <text:p text:style-name="P8">04-07-2022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Techn-vr-Regeling-Sportakkoord-en-leefstijlinterventies-2020-2022-I-Roetman-CU-SGP-202206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Antw.+ techn.vr. inzake ALS protocol hulpmiddelen - M. Brandts (GroenLinks)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inzake-ALS-protocol-hulpmiddelen-M-Brandts-GroenLinks-2022071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techn.vr inzake Wmo herindicaties - M. Brandts (GroenLinks)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inzake-Wmo-herindicaties-M-Brandts-GroenLinks-202207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020. Antw.+Techn. vr. Leefgeld Oekraïners hoger dan bijstandsnorm in Stichtse Vecht - S. Jeddaoui (PvdA), M. van Gaalen (GL) - T. de Vries (SP) - 20220712
              <text:span text:style-name="T3"/>
            </text:p>
            <text:p text:style-name="P7"/>
          </table:table-cell>
          <table:table-cell table:style-name="Table4.A2" office:value-type="string">
            <text:p text:style-name="P8">12-07-2022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Leefgeld-Oekrainers-hoger-dan-bijstandsnorm-in-Stichtse-Vecht-S-Jeddaoui-PvdA-M-van-Gaalen-GL-T-de-Vries-SP-202207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021. Antw. +Techn.vr. inzake De Vondel - T. de Vries (SP) -20220713
              <text:span text:style-name="T3"/>
            </text:p>
            <text:p text:style-name="P7"/>
          </table:table-cell>
          <table:table-cell table:style-name="Table4.A2" office:value-type="string">
            <text:p text:style-name="P8">14-07-2022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inzake-De-Vondel-T-de-Vries-SP-202207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024. Antw.+Techn. vr. Algemene vragen over de omgevingswet - T. de Vries (SP) - 20220823
              <text:span text:style-name="T3"/>
            </text:p>
            <text:p text:style-name="P7"/>
          </table:table-cell>
          <table:table-cell table:style-name="Table4.A2" office:value-type="string">
            <text:p text:style-name="P8">23-08-2022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Algemene-vragen-over-de-omgevingswet-T-de-Vries-SP-202208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025. Antw. + techn. vr. Riskante nicotinekick uit klein zakje even groot probleem als lachgas - R. Fiscalini (HVV)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07-09-2022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Riskante-nicotinekick-uit-klein-zakje-even-groot-probleem-als-lachgas-R-Fiscalini-HVV-2022090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026. Antw. + techn. vr. inzake Onderzoek naar toekomst ontmoetingslocaties - P. Jaipal (SSV)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inzake-Onderzoek-naar-toekomst-ontmoetingslocaties-P-Jaipal-SSV-2022090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027. Antw. + techn. vr. Gevolgen uitspraak Rechtbank in de zaak Gemeente Stichtse Vecht versus Verheij Integrale groenzorg - R. Fiscalini (HVV) - 20220908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techn-vr-Gevolgen-uitspraak-Rechtbank-in-de-zaak-Gemeente-Stichtse-Vecht-versus-Verheij-Integrale-groenzorg-R-Fiscalini-HVV-2022090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031. Techn. vr. Bestuursrapportage 2022 - R. Fiscalini (HVV)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Techn-vr-Bestuursrapportage-2022-R-Fiscalini-HVV-2022090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022. Antw. + techn. vr. inzake Zelfbeheer groen en veiligheid in Bloemstede - T. de Vries (SP) - 20220914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465,49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inzake-Zelfbeheer-groen-en-veiligheid-in-Bloemstede-T-de-Vries-SP-202209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033. Antw. + techn.vr. Thuiszittende leerlingen en achterstanden in het onderwijs - S. Jeddaoui (PvdA)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Thuiszittende-leerlingen-en-achterstanden-in-het-onderwijs-S-Jeddaoui-PvdA-202209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Antw. + techn. vr. Dreiging plaatsen windmolens in Gemeente SV - R. Fiscalini (HVV)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Dreiging-plaatsen-windmolens-in-Gemeente-SV-R-Fiscalini-HVV-202209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techn. vr. Uitvoeragenda minima - T. de Vries (SP) en R. Habes (SSV)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vr-Uitvoeragenda-minima-T-de-Vries-SP-en-R-Habes-SSV-202209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techn. vr. Dreigende armoedegolf - T. de Vries (SP) en R. Habes (SSV)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Dreigende-armoedegolf-T-de-Vries-SP-en-R-Habes-SSV-202209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032. Antw.+ techn. vr. Overzichten - R. Habes (SSV) - 20220921
              <text:span text:style-name="T3"/>
            </text:p>
            <text:p text:style-name="P7"/>
          </table:table-cell>
          <table:table-cell table:style-name="Table4.A2" office:value-type="string">
            <text:p text:style-name="P8">23-09-2022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Overzichten-R-Habes-SSV-202209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035. Antw.+Techn. vr. TIM SV - R. Fiscalini (HVV) - 20221011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TIM-SV-R-Fiscalini-HVV-2022101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037. Antw. + Techn.vr. Beschoeiingen - S. Kox-Meijer (LL) - 20221012
              <text:span text:style-name="T3"/>
            </text:p>
            <text:p text:style-name="P7"/>
          </table:table-cell>
          <table:table-cell table:style-name="Table4.A2" office:value-type="string">
            <text:p text:style-name="P8">12-10-2022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Beschoeiingen-S-Kox-Meijer-LL-202210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038. Antw.+Techn.vr. Beleid windmolens 
              <text:s/>
              windturbines - A. Kooij (PvdA) -20221013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13-10-2022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Techn-vr-Beleid-windmolens-windturbines-A-Kooij-PvdA-2022101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040. Antw. +Techn. vr. Landschapspark Oud Zuilen K. de Boer (LL) 20221020
              <text:span text:style-name="T3"/>
            </text:p>
            <text:p text:style-name="P7"/>
          </table:table-cell>
          <table:table-cell table:style-name="Table4.A2" office:value-type="string">
            <text:p text:style-name="P8">20-10-2022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MB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Landschapspark-Oud-Zuilen-K-de-Boer-LL-20221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041. Antw.+Techn. vr. Statushouders in sociale huurwoningen NIET van Woningcorporaties - M. Tasche (D66)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Statushouders-in-sociale-huurwoningen-NIET-van-Woningcorporaties-M-Tasche-D66-2022102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Antw.+Techn. vr. Verplichte schuldhulp - I. Roetman (CU-SGP)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-vr-Verplichte-schuldhulp-I-Roetman-CU-SGP-2022102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034. Antw. +Techn. vr. Kostendelersnorm - M. Brandts (GL)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Kostendelersnorm-M-Brandts-GL-2022102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042. Antw.+Techn. vr. Afspraken over sociale huurwoningen in anterieure overeenkomsten - M. Tasche (D66)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Afspraken-over-sociale-huurwoningen-in-anterieure-overeenkomsten-M-Tasche-D66-2022102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043. Antw.+Techn. vr. Re-integratie - T. de Vries (SP) - 20221101
              <text:span text:style-name="T3"/>
            </text:p>
            <text:p text:style-name="P7"/>
          </table:table-cell>
          <table:table-cell table:style-name="Table4.A2" office:value-type="string">
            <text:p text:style-name="P8">01-11-2022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Re-integratie-T-de-Vries-SP-2022110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048. Antw. + techn. vr. Geluidseisen warmtepompen en airco's - I. Roetman (CU-SGP) - 20221109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Geluidseisen-warmtepompen-en-airco-s-I-Roetman-CU-SGP-2022110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036. Antw. + techn. vr. 1 oktober Burendag Bloemstede - T. Noordenbos (SP) - 20221111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1-oktober-Burendag-Bloemstede-T-Noordenbos-SP-2022111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Antw.+Techn.vr. Brasserie Kikkerfort - J. van Sligtenhorst (Streekbelangen) en P. van Rossum Rengelink (CDA) -20221115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Brasserie-Kikkerfort-J-van-Sligtenhorst-Streekbelangen-en-P-van-Rossum-Rengelink-CDA-2022111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 + techn.vr. inzake Armoedebestrijding kinderen +bijlage - I. Roetman (ChristenUnie-SGP) -20221118
              <text:span text:style-name="T3"/>
            </text:p>
            <text:p text:style-name="P7"/>
          </table:table-cell>
          <table:table-cell table:style-name="Table4.A2" office:value-type="string">
            <text:p text:style-name="P8">18-11-2022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2,67 MB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inzake-Armoedebestrijding-kinderen-bijlage-I-Roetman-ChristenUnie-SGP-2022111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045. Antw. + techn.vr. inzake Bouwvrijstelling - I. Roetman (ChristenUnie-SGP) -20221121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inzake-Bouwvrijstelling-I-Roetman-ChristenUnie-SGP-202211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049. Antw. + techn.vr. inzake Bouwvrijstelling stikstof - M. Versloot (Streekbelangen) -20221121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inzake-Bouwvrijstelling-stikstof-M-Versloot-Streekbelangen-2022112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047. Antw. + techn. vr. Ontwikkeling Bisonspoor - T. de Vries (SP) - 20221121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Ontwikkeling-Bisonspoor-T-de-Vries-SP-202211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050. Antw. + techn. vr. Capaciteit Schuldhulpverlening - T. de Vries (SP) - 20221124
              <text:span text:style-name="T3"/>
            </text:p>
            <text:p text:style-name="P7"/>
          </table:table-cell>
          <table:table-cell table:style-name="Table4.A2" office:value-type="string">
            <text:p text:style-name="P8">28-11-2022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Capaciteit-Schuldhulpverlening-T-de-Vries-SP-202211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052. Antw. + techn.vr. inzake Bewonersgroepen - M. Versloot (Streekbelangen) -20221222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inzake-Bewonersgroepen-M-Versloot-Streekbelangen-2022122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053. Antw. + techn. vr. Brug Bergseweg Vreeland - T. de Vries (SP) - 20221227
              <text:span text:style-name="T3"/>
            </text:p>
            <text:p text:style-name="P7"/>
          </table:table-cell>
          <table:table-cell table:style-name="Table4.A2" office:value-type="string">
            <text:p text:style-name="P8">27-12-2022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Brug-Bergseweg-Vreeland-T-de-Vries-SP-2022122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055. Antw. + techn.vr. Schuldnotering BKR na schuldsanering + bijlage - A. Kooij (PvdA) -20230103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-vr-Schuldnotering-BKR-na-schuldsanering-bijlage-A-Kooij-PvdA-2023010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057. Antw.+ techn.vr. inzake Woonvisie - T. de Vries (SP) -20230109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inzake-Woonvisie-T-de-Vries-SP-2023010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053. Aanvulling antw. techn. vr. Brug Bergseweg Vreeland - T. de Vries (SP) - 20230110
              <text:span text:style-name="T3"/>
            </text:p>
            <text:p text:style-name="P7"/>
          </table:table-cell>
          <table:table-cell table:style-name="Table4.A2" office:value-type="string">
            <text:p text:style-name="P8">11-01-2023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anvulling-antw-techn-vr-Brug-Bergseweg-Vreeland-T-de-Vries-SP-2023011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054. Antw. +Techn.vr. Sluiting Brasserie-horeca Recreatiebad Kikkerfort te Breukelen - R. Fiscalini (Het Vechtse Verbond) -20230116
              <text:span text:style-name="T3"/>
            </text:p>
            <text:p text:style-name="P7"/>
          </table:table-cell>
          <table:table-cell table:style-name="Table4.A2" office:value-type="string">
            <text:p text:style-name="P8">17-01-2023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Sluiting-Brasserie-horeca-Recreatiebad-Kikkerfort-te-Breukelen-R-Fiscalini-Het-Vechtse-Verbond-2023011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058. Antw.+techn.vr. inzake Energielabels kantoren - A. Kooij (PvdA) -20230123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n-vr-inzake-Energielabels-kantoren-A-Kooij-PvdA-2023012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051. Antw. + techn vr. inzake Buitengebied - P. van Rossum-Rengelink -20230125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inzake-Buitengebied-P-van-Rossum-Rengelink-202301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059. Antw. +Techn. vragen inzake Veiligheid - T. de Vries (SP) -20230116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agen-inzake-Veiligheid-T-de-Vries-SP-2023011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056. Antw. + techn. vr. Raadsvoorstel wijzigen reglement raad en commissieverordening - T. de Vries (SP) - 20230308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Raadsvoorstel-wijzigen-reglement-raad-en-commissieverordening-T-de-Vries-SP-2023030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23" meta:object-count="0" meta:page-count="8" meta:paragraph-count="381" meta:word-count="1276" meta:character-count="7950" meta:non-whitespace-character-count="70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